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BF" w:rsidRDefault="00051DB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51DBF" w:rsidRDefault="00051DBF">
      <w:pPr>
        <w:pStyle w:val="ConsPlusNormal"/>
        <w:ind w:firstLine="540"/>
        <w:jc w:val="both"/>
      </w:pPr>
    </w:p>
    <w:p w:rsidR="00051DBF" w:rsidRDefault="00051DBF">
      <w:pPr>
        <w:pStyle w:val="ConsPlusTitle"/>
        <w:jc w:val="center"/>
      </w:pPr>
      <w:r>
        <w:t>ПРАВИТЕЛЬСТВО РОССИЙСКОЙ ФЕДЕРАЦИИ</w:t>
      </w:r>
    </w:p>
    <w:p w:rsidR="00051DBF" w:rsidRDefault="00051DBF">
      <w:pPr>
        <w:pStyle w:val="ConsPlusTitle"/>
        <w:jc w:val="center"/>
      </w:pPr>
    </w:p>
    <w:p w:rsidR="00051DBF" w:rsidRDefault="00051DBF">
      <w:pPr>
        <w:pStyle w:val="ConsPlusTitle"/>
        <w:jc w:val="center"/>
      </w:pPr>
      <w:r>
        <w:t>ПОСТАНОВЛЕНИЕ</w:t>
      </w:r>
    </w:p>
    <w:p w:rsidR="00051DBF" w:rsidRDefault="00051DBF">
      <w:pPr>
        <w:pStyle w:val="ConsPlusTitle"/>
        <w:jc w:val="center"/>
      </w:pPr>
      <w:r>
        <w:t>от 18 апреля 2014 г. N 353</w:t>
      </w:r>
    </w:p>
    <w:p w:rsidR="00051DBF" w:rsidRDefault="00051DBF">
      <w:pPr>
        <w:pStyle w:val="ConsPlusTitle"/>
        <w:jc w:val="center"/>
      </w:pPr>
    </w:p>
    <w:p w:rsidR="00051DBF" w:rsidRDefault="00051DBF">
      <w:pPr>
        <w:pStyle w:val="ConsPlusTitle"/>
        <w:jc w:val="center"/>
      </w:pPr>
      <w:r>
        <w:t>ОБ УТВЕРЖДЕНИИ ПРАВИЛ</w:t>
      </w:r>
    </w:p>
    <w:p w:rsidR="00051DBF" w:rsidRDefault="00051DBF">
      <w:pPr>
        <w:pStyle w:val="ConsPlusTitle"/>
        <w:jc w:val="center"/>
      </w:pPr>
      <w:r>
        <w:t xml:space="preserve">ОБЕСПЕЧЕНИЯ БЕЗОПАСНОСТИ ПРИ ПРОВЕДЕНИИ </w:t>
      </w:r>
      <w:proofErr w:type="gramStart"/>
      <w:r>
        <w:t>ОФИЦИАЛЬНЫХ</w:t>
      </w:r>
      <w:proofErr w:type="gramEnd"/>
    </w:p>
    <w:p w:rsidR="00051DBF" w:rsidRDefault="00051DBF">
      <w:pPr>
        <w:pStyle w:val="ConsPlusTitle"/>
        <w:jc w:val="center"/>
      </w:pPr>
      <w:r>
        <w:t>СПОРТИВНЫХ СОРЕВНОВАНИЙ</w:t>
      </w:r>
    </w:p>
    <w:p w:rsidR="00051DBF" w:rsidRDefault="00051DBF">
      <w:pPr>
        <w:pStyle w:val="ConsPlusNormal"/>
        <w:ind w:firstLine="540"/>
        <w:jc w:val="both"/>
      </w:pPr>
    </w:p>
    <w:p w:rsidR="00051DBF" w:rsidRDefault="00051DB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20</w:t>
        </w:r>
      </w:hyperlink>
      <w:r>
        <w:t xml:space="preserve"> Федерального закона "О физической культуре и спорте в Российской Федерации" Правительство Российской Федерации постановляет:</w:t>
      </w:r>
    </w:p>
    <w:p w:rsidR="00051DBF" w:rsidRDefault="00051DB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обеспечения безопасности при проведении официальных спортивных соревнований.</w:t>
      </w:r>
    </w:p>
    <w:p w:rsidR="00051DBF" w:rsidRDefault="00051DBF">
      <w:pPr>
        <w:pStyle w:val="ConsPlusNormal"/>
        <w:ind w:firstLine="540"/>
        <w:jc w:val="both"/>
      </w:pPr>
      <w:bookmarkStart w:id="0" w:name="P12"/>
      <w:bookmarkEnd w:id="0"/>
      <w:r>
        <w:t xml:space="preserve">2. </w:t>
      </w:r>
      <w:hyperlink w:anchor="P46" w:history="1">
        <w:r>
          <w:rPr>
            <w:color w:val="0000FF"/>
          </w:rPr>
          <w:t>Абзац второй пункта 5</w:t>
        </w:r>
      </w:hyperlink>
      <w:r>
        <w:t xml:space="preserve">, </w:t>
      </w:r>
      <w:hyperlink w:anchor="P53" w:history="1">
        <w:r>
          <w:rPr>
            <w:color w:val="0000FF"/>
          </w:rPr>
          <w:t>подпункты "а"</w:t>
        </w:r>
      </w:hyperlink>
      <w:r>
        <w:t xml:space="preserve"> - </w:t>
      </w:r>
      <w:hyperlink w:anchor="P63" w:history="1">
        <w:r>
          <w:rPr>
            <w:color w:val="0000FF"/>
          </w:rPr>
          <w:t>"в"</w:t>
        </w:r>
      </w:hyperlink>
      <w:r>
        <w:t xml:space="preserve"> и </w:t>
      </w:r>
      <w:hyperlink w:anchor="P71" w:history="1">
        <w:r>
          <w:rPr>
            <w:color w:val="0000FF"/>
          </w:rPr>
          <w:t>"ж" пункта 6</w:t>
        </w:r>
      </w:hyperlink>
      <w:r>
        <w:t xml:space="preserve">, </w:t>
      </w:r>
      <w:hyperlink w:anchor="P90" w:history="1">
        <w:r>
          <w:rPr>
            <w:color w:val="0000FF"/>
          </w:rPr>
          <w:t>подпункт "в" пункта 11</w:t>
        </w:r>
      </w:hyperlink>
      <w:r>
        <w:t xml:space="preserve">, </w:t>
      </w:r>
      <w:hyperlink w:anchor="P105" w:history="1">
        <w:r>
          <w:rPr>
            <w:color w:val="0000FF"/>
          </w:rPr>
          <w:t>пункты 12</w:t>
        </w:r>
      </w:hyperlink>
      <w:r>
        <w:t xml:space="preserve"> - </w:t>
      </w:r>
      <w:hyperlink w:anchor="P120" w:history="1">
        <w:r>
          <w:rPr>
            <w:color w:val="0000FF"/>
          </w:rPr>
          <w:t>15</w:t>
        </w:r>
      </w:hyperlink>
      <w:r>
        <w:t xml:space="preserve"> Правил, утвержденных настоящим постановлением, вступают в силу с 1 сентября 2014 г.</w:t>
      </w:r>
    </w:p>
    <w:p w:rsidR="00051DBF" w:rsidRDefault="00051DBF">
      <w:pPr>
        <w:pStyle w:val="ConsPlusNormal"/>
        <w:ind w:firstLine="540"/>
        <w:jc w:val="both"/>
      </w:pPr>
    </w:p>
    <w:p w:rsidR="00051DBF" w:rsidRDefault="00051DBF">
      <w:pPr>
        <w:pStyle w:val="ConsPlusNormal"/>
        <w:jc w:val="right"/>
      </w:pPr>
      <w:r>
        <w:t>Председатель Правительства</w:t>
      </w:r>
    </w:p>
    <w:p w:rsidR="00051DBF" w:rsidRDefault="00051DBF">
      <w:pPr>
        <w:pStyle w:val="ConsPlusNormal"/>
        <w:jc w:val="right"/>
      </w:pPr>
      <w:r>
        <w:t>Российской Федерации</w:t>
      </w:r>
    </w:p>
    <w:p w:rsidR="00051DBF" w:rsidRDefault="00051DBF">
      <w:pPr>
        <w:pStyle w:val="ConsPlusNormal"/>
        <w:jc w:val="right"/>
      </w:pPr>
      <w:r>
        <w:t>Д.МЕДВЕДЕВ</w:t>
      </w:r>
    </w:p>
    <w:p w:rsidR="00051DBF" w:rsidRDefault="00051DBF">
      <w:pPr>
        <w:pStyle w:val="ConsPlusNormal"/>
        <w:jc w:val="right"/>
      </w:pPr>
    </w:p>
    <w:p w:rsidR="00051DBF" w:rsidRDefault="00051DBF">
      <w:pPr>
        <w:pStyle w:val="ConsPlusNormal"/>
        <w:jc w:val="right"/>
      </w:pPr>
    </w:p>
    <w:p w:rsidR="00051DBF" w:rsidRDefault="00051DBF">
      <w:pPr>
        <w:pStyle w:val="ConsPlusNormal"/>
        <w:jc w:val="right"/>
      </w:pPr>
    </w:p>
    <w:p w:rsidR="00051DBF" w:rsidRDefault="00051DBF">
      <w:pPr>
        <w:pStyle w:val="ConsPlusNormal"/>
        <w:jc w:val="right"/>
      </w:pPr>
    </w:p>
    <w:p w:rsidR="00051DBF" w:rsidRDefault="00051DBF">
      <w:pPr>
        <w:pStyle w:val="ConsPlusNormal"/>
        <w:jc w:val="right"/>
      </w:pPr>
    </w:p>
    <w:p w:rsidR="00051DBF" w:rsidRDefault="00051DBF">
      <w:pPr>
        <w:pStyle w:val="ConsPlusNormal"/>
        <w:jc w:val="right"/>
      </w:pPr>
      <w:r>
        <w:t>Утверждены</w:t>
      </w:r>
    </w:p>
    <w:p w:rsidR="00051DBF" w:rsidRDefault="00051DBF">
      <w:pPr>
        <w:pStyle w:val="ConsPlusNormal"/>
        <w:jc w:val="right"/>
      </w:pPr>
      <w:r>
        <w:t>постановлением Правительства</w:t>
      </w:r>
    </w:p>
    <w:p w:rsidR="00051DBF" w:rsidRDefault="00051DBF">
      <w:pPr>
        <w:pStyle w:val="ConsPlusNormal"/>
        <w:jc w:val="right"/>
      </w:pPr>
      <w:r>
        <w:t>Российской Федерации</w:t>
      </w:r>
    </w:p>
    <w:p w:rsidR="00051DBF" w:rsidRDefault="00051DBF">
      <w:pPr>
        <w:pStyle w:val="ConsPlusNormal"/>
        <w:jc w:val="right"/>
      </w:pPr>
      <w:r>
        <w:t>от 18 апреля 2014 г. N 353</w:t>
      </w:r>
    </w:p>
    <w:p w:rsidR="00051DBF" w:rsidRDefault="00051DBF">
      <w:pPr>
        <w:pStyle w:val="ConsPlusNormal"/>
        <w:jc w:val="center"/>
      </w:pPr>
    </w:p>
    <w:p w:rsidR="00051DBF" w:rsidRDefault="00051DBF">
      <w:pPr>
        <w:pStyle w:val="ConsPlusTitle"/>
        <w:jc w:val="center"/>
      </w:pPr>
      <w:bookmarkStart w:id="1" w:name="P27"/>
      <w:bookmarkEnd w:id="1"/>
      <w:r>
        <w:t>ПРАВИЛА</w:t>
      </w:r>
    </w:p>
    <w:p w:rsidR="00051DBF" w:rsidRDefault="00051DBF">
      <w:pPr>
        <w:pStyle w:val="ConsPlusTitle"/>
        <w:jc w:val="center"/>
      </w:pPr>
      <w:r>
        <w:t xml:space="preserve">ОБЕСПЕЧЕНИЯ БЕЗОПАСНОСТИ ПРИ ПРОВЕДЕНИИ </w:t>
      </w:r>
      <w:proofErr w:type="gramStart"/>
      <w:r>
        <w:t>ОФИЦИАЛЬНЫХ</w:t>
      </w:r>
      <w:proofErr w:type="gramEnd"/>
    </w:p>
    <w:p w:rsidR="00051DBF" w:rsidRDefault="00051DBF">
      <w:pPr>
        <w:pStyle w:val="ConsPlusTitle"/>
        <w:jc w:val="center"/>
      </w:pPr>
      <w:r>
        <w:t>СПОРТИВНЫХ СОРЕВНОВАНИЙ</w:t>
      </w:r>
    </w:p>
    <w:p w:rsidR="00051DBF" w:rsidRDefault="00051DBF">
      <w:pPr>
        <w:pStyle w:val="ConsPlusNormal"/>
        <w:jc w:val="center"/>
      </w:pPr>
    </w:p>
    <w:p w:rsidR="00051DBF" w:rsidRDefault="00051DBF">
      <w:pPr>
        <w:pStyle w:val="ConsPlusNormal"/>
        <w:jc w:val="center"/>
      </w:pPr>
      <w:r>
        <w:t>I. Общие положения</w:t>
      </w:r>
    </w:p>
    <w:p w:rsidR="00051DBF" w:rsidRDefault="00051DBF">
      <w:pPr>
        <w:pStyle w:val="ConsPlusNormal"/>
        <w:jc w:val="center"/>
      </w:pPr>
    </w:p>
    <w:p w:rsidR="00051DBF" w:rsidRDefault="00051DBF">
      <w:pPr>
        <w:pStyle w:val="ConsPlusNormal"/>
        <w:ind w:firstLine="540"/>
        <w:jc w:val="both"/>
      </w:pPr>
      <w:r>
        <w:t>1. Настоящие Правила устанавливают порядок обеспечения организаторами официальных спортивных соревнований (далее - соревнования) и собственниками (пользователями) объектов спорта общественного порядка и общественной безопасности при проведении соревнований.</w:t>
      </w:r>
    </w:p>
    <w:p w:rsidR="00051DBF" w:rsidRDefault="00051DBF">
      <w:pPr>
        <w:pStyle w:val="ConsPlusNormal"/>
        <w:ind w:firstLine="540"/>
        <w:jc w:val="both"/>
      </w:pPr>
      <w:r>
        <w:t>2. Настоящие Правила применяются при проведении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 и муниципальных образований.</w:t>
      </w:r>
    </w:p>
    <w:p w:rsidR="00051DBF" w:rsidRDefault="00051DBF">
      <w:pPr>
        <w:pStyle w:val="ConsPlusNormal"/>
        <w:ind w:firstLine="540"/>
        <w:jc w:val="both"/>
      </w:pPr>
      <w:r>
        <w:t>3. Основной задачей обеспечения общественного порядка и общественной безопасности при проведении соревнований является предупреждение, выявление и пресечение правонарушений в местах проведения соревнований.</w:t>
      </w:r>
    </w:p>
    <w:p w:rsidR="00051DBF" w:rsidRDefault="00051DBF">
      <w:pPr>
        <w:pStyle w:val="ConsPlusNormal"/>
        <w:ind w:firstLine="540"/>
        <w:jc w:val="both"/>
      </w:pPr>
      <w:r>
        <w:t>4. Обеспечение общественного порядка и общественной безопасности при проведении соревнований осуществляется их организаторами совместно с собственниками (пользователями) объектов спорта во взаимодействии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самоуправления.</w:t>
      </w:r>
    </w:p>
    <w:p w:rsidR="00051DBF" w:rsidRDefault="00051DBF">
      <w:pPr>
        <w:pStyle w:val="ConsPlusNormal"/>
        <w:jc w:val="center"/>
      </w:pPr>
    </w:p>
    <w:p w:rsidR="00051DBF" w:rsidRDefault="00051DBF">
      <w:pPr>
        <w:pStyle w:val="ConsPlusNormal"/>
        <w:jc w:val="center"/>
      </w:pPr>
      <w:bookmarkStart w:id="2" w:name="P38"/>
      <w:bookmarkEnd w:id="2"/>
      <w:r>
        <w:lastRenderedPageBreak/>
        <w:t>II. Требования к обеспечению безопасности места</w:t>
      </w:r>
    </w:p>
    <w:p w:rsidR="00051DBF" w:rsidRDefault="00051DBF">
      <w:pPr>
        <w:pStyle w:val="ConsPlusNormal"/>
        <w:jc w:val="center"/>
      </w:pPr>
      <w:r>
        <w:t>проведения соревнований</w:t>
      </w:r>
    </w:p>
    <w:p w:rsidR="00051DBF" w:rsidRDefault="00051DBF">
      <w:pPr>
        <w:pStyle w:val="ConsPlusNormal"/>
        <w:jc w:val="center"/>
      </w:pPr>
    </w:p>
    <w:p w:rsidR="00051DBF" w:rsidRDefault="00051DBF">
      <w:pPr>
        <w:pStyle w:val="ConsPlusNormal"/>
        <w:ind w:firstLine="540"/>
        <w:jc w:val="both"/>
      </w:pPr>
      <w:r>
        <w:t>5. Места проведения соревнований должны иметь соответствующую инфраструктуру и техническое оснащение, необходимые для обеспечения общественного порядка и общественной безопасности при проведении соревнований.</w:t>
      </w: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DBF" w:rsidRDefault="00051DBF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51DBF" w:rsidRDefault="00051DBF">
      <w:pPr>
        <w:pStyle w:val="ConsPlusNormal"/>
        <w:ind w:firstLine="540"/>
        <w:jc w:val="both"/>
      </w:pPr>
      <w:r>
        <w:t>Абзац второй пункта 5 Правил вступает в силу с 1 сентября 2014 года (</w:t>
      </w:r>
      <w:hyperlink w:anchor="P12" w:history="1">
        <w:r>
          <w:rPr>
            <w:color w:val="0000FF"/>
          </w:rPr>
          <w:t>пункт 2</w:t>
        </w:r>
      </w:hyperlink>
      <w:r>
        <w:t xml:space="preserve"> данного документа).</w:t>
      </w: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Start w:id="3" w:name="P46"/>
    <w:bookmarkEnd w:id="3"/>
    <w:p w:rsidR="00051DBF" w:rsidRDefault="00762D45">
      <w:pPr>
        <w:pStyle w:val="ConsPlusNormal"/>
        <w:ind w:firstLine="540"/>
        <w:jc w:val="both"/>
      </w:pPr>
      <w:r>
        <w:fldChar w:fldCharType="begin"/>
      </w:r>
      <w:r w:rsidR="00051DBF">
        <w:instrText>HYPERLINK "consultantplus://offline/ref=07834C240E23E79A1E47B378FC87EC48526AA1E39BE93A7669D258E438F2CD7E239D6472CE53F72AF5C6M"</w:instrText>
      </w:r>
      <w:r>
        <w:fldChar w:fldCharType="separate"/>
      </w:r>
      <w:r w:rsidR="00051DBF">
        <w:rPr>
          <w:color w:val="0000FF"/>
        </w:rPr>
        <w:t>Требования</w:t>
      </w:r>
      <w:r>
        <w:fldChar w:fldCharType="end"/>
      </w:r>
      <w:r w:rsidR="00051DBF">
        <w:t xml:space="preserve"> к техническому оснащению стадионов для обеспечения общественного порядка и общественной безопасности утверждаются федеральным органом исполнительной власти в сфере внутренних дел.</w:t>
      </w:r>
    </w:p>
    <w:p w:rsidR="00051DBF" w:rsidRDefault="00051DBF">
      <w:pPr>
        <w:pStyle w:val="ConsPlusNormal"/>
        <w:ind w:firstLine="540"/>
        <w:jc w:val="both"/>
      </w:pPr>
      <w:proofErr w:type="gramStart"/>
      <w:r>
        <w:t>Инфраструктура мест проведения соревнований должна соответствовать требованиям технических регламентов или подлежащим применению до дня вступления их в силу обязательным требованиям, установленным нормативными правовыми актами Таможенного союза, а также не противоречащим им требованиям технических регламентов, принятых в соответствии с нормативными правовыми актами Российской Федерации.</w:t>
      </w:r>
      <w:proofErr w:type="gramEnd"/>
    </w:p>
    <w:p w:rsidR="00051DBF" w:rsidRDefault="00051DBF">
      <w:pPr>
        <w:pStyle w:val="ConsPlusNormal"/>
        <w:ind w:firstLine="540"/>
        <w:jc w:val="both"/>
      </w:pPr>
      <w:bookmarkStart w:id="4" w:name="P48"/>
      <w:bookmarkEnd w:id="4"/>
      <w:r>
        <w:t>6. Инфраструктура мест проведения соревнований включает в себя следующие объекты, предназначенные для обеспечения общественного порядка и общественной безопасности при проведении соревнований:</w:t>
      </w: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DBF" w:rsidRDefault="00051DBF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51DBF" w:rsidRDefault="00051DBF">
      <w:pPr>
        <w:pStyle w:val="ConsPlusNormal"/>
        <w:ind w:firstLine="540"/>
        <w:jc w:val="both"/>
      </w:pPr>
      <w:r>
        <w:t>Подпункт "а" пункта 6 Правил вступает в силу с 1 сентября 2014 года (</w:t>
      </w:r>
      <w:hyperlink w:anchor="P12" w:history="1">
        <w:r>
          <w:rPr>
            <w:color w:val="0000FF"/>
          </w:rPr>
          <w:t>пункт 2</w:t>
        </w:r>
      </w:hyperlink>
      <w:r>
        <w:t xml:space="preserve"> данного документа).</w:t>
      </w: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DBF" w:rsidRDefault="00051DBF">
      <w:pPr>
        <w:pStyle w:val="ConsPlusNormal"/>
        <w:ind w:firstLine="540"/>
        <w:jc w:val="both"/>
      </w:pPr>
      <w:bookmarkStart w:id="5" w:name="P53"/>
      <w:bookmarkEnd w:id="5"/>
      <w:r>
        <w:t xml:space="preserve">а) помещение для работы организатора соревнования или координационного органа, предусмотренного </w:t>
      </w:r>
      <w:hyperlink w:anchor="P149" w:history="1">
        <w:r>
          <w:rPr>
            <w:color w:val="0000FF"/>
          </w:rPr>
          <w:t>подпунктом "в" пункта 18</w:t>
        </w:r>
      </w:hyperlink>
      <w:r>
        <w:t xml:space="preserve"> настоящих Правил, либо место, специально подготовленное в соответствии с </w:t>
      </w:r>
      <w:hyperlink r:id="rId6" w:history="1">
        <w:r>
          <w:rPr>
            <w:color w:val="0000FF"/>
          </w:rPr>
          <w:t>требованиями</w:t>
        </w:r>
      </w:hyperlink>
      <w:r>
        <w:t>, утверждаемыми федеральным органом исполнительной власти в сфере внутренних дел;</w:t>
      </w: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DBF" w:rsidRDefault="00051DBF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51DBF" w:rsidRDefault="00051DBF">
      <w:pPr>
        <w:pStyle w:val="ConsPlusNormal"/>
        <w:ind w:firstLine="540"/>
        <w:jc w:val="both"/>
      </w:pPr>
      <w:r>
        <w:t>Подпункт "б" пункта 6 Правил вступает в силу с 1 сентября 2014 года (</w:t>
      </w:r>
      <w:hyperlink w:anchor="P12" w:history="1">
        <w:r>
          <w:rPr>
            <w:color w:val="0000FF"/>
          </w:rPr>
          <w:t>пункт 2</w:t>
        </w:r>
      </w:hyperlink>
      <w:r>
        <w:t xml:space="preserve"> данного документа).</w:t>
      </w: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DBF" w:rsidRDefault="00051DBF">
      <w:pPr>
        <w:pStyle w:val="ConsPlusNormal"/>
        <w:ind w:firstLine="540"/>
        <w:jc w:val="both"/>
      </w:pPr>
      <w:r>
        <w:t>б) помещения для работы сотрудников органов федеральной службы безопасности и органов внутренних дел либо места, специально подготовленные в соответствии с требованиями, утверждаемыми федеральным органом исполнительной власти в сфере внутренних дел;</w:t>
      </w: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DBF" w:rsidRDefault="00051DBF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51DBF" w:rsidRDefault="00051DBF">
      <w:pPr>
        <w:pStyle w:val="ConsPlusNormal"/>
        <w:ind w:firstLine="540"/>
        <w:jc w:val="both"/>
      </w:pPr>
      <w:r>
        <w:t>Подпункт "в" пункта 6 Правил вступает в силу с 1 сентября 2014 года (</w:t>
      </w:r>
      <w:hyperlink w:anchor="P12" w:history="1">
        <w:r>
          <w:rPr>
            <w:color w:val="0000FF"/>
          </w:rPr>
          <w:t>пункт 2</w:t>
        </w:r>
      </w:hyperlink>
      <w:r>
        <w:t xml:space="preserve"> данного документа).</w:t>
      </w: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DBF" w:rsidRDefault="00051DBF">
      <w:pPr>
        <w:pStyle w:val="ConsPlusNormal"/>
        <w:ind w:firstLine="540"/>
        <w:jc w:val="both"/>
      </w:pPr>
      <w:bookmarkStart w:id="6" w:name="P63"/>
      <w:bookmarkEnd w:id="6"/>
      <w:r>
        <w:t xml:space="preserve">в) помещение для хранения предметов, запрещенных для проноса, либо место, специально подготовленное в соответствии с </w:t>
      </w:r>
      <w:hyperlink r:id="rId7" w:history="1">
        <w:r>
          <w:rPr>
            <w:color w:val="0000FF"/>
          </w:rPr>
          <w:t>требованиями</w:t>
        </w:r>
      </w:hyperlink>
      <w:r>
        <w:t>, утверждаемыми федеральным органом исполнительной власти в сфере внутренних дел;</w:t>
      </w:r>
    </w:p>
    <w:p w:rsidR="00051DBF" w:rsidRDefault="00051DBF">
      <w:pPr>
        <w:pStyle w:val="ConsPlusNormal"/>
        <w:ind w:firstLine="540"/>
        <w:jc w:val="both"/>
      </w:pPr>
      <w:bookmarkStart w:id="7" w:name="P64"/>
      <w:bookmarkEnd w:id="7"/>
      <w:r>
        <w:t xml:space="preserve">г) парковочные места для размещения транспортных средств, в том числе автомобилей и специальной техники оперативных служб, а также транспортных средств инвалидов и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051DBF" w:rsidRDefault="00051DBF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медицинский пункт;</w:t>
      </w:r>
    </w:p>
    <w:p w:rsidR="00051DBF" w:rsidRDefault="00051DBF">
      <w:pPr>
        <w:pStyle w:val="ConsPlusNormal"/>
        <w:ind w:firstLine="540"/>
        <w:jc w:val="both"/>
      </w:pPr>
      <w:r>
        <w:t>е) санитарные узлы;</w:t>
      </w: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DBF" w:rsidRDefault="00051DBF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51DBF" w:rsidRDefault="00051DBF">
      <w:pPr>
        <w:pStyle w:val="ConsPlusNormal"/>
        <w:ind w:firstLine="540"/>
        <w:jc w:val="both"/>
      </w:pPr>
      <w:r>
        <w:t>Подпункт "ж" пункта 6 Правил вступает в силу с 1 сентября 2014 года (</w:t>
      </w:r>
      <w:hyperlink w:anchor="P12" w:history="1">
        <w:r>
          <w:rPr>
            <w:color w:val="0000FF"/>
          </w:rPr>
          <w:t>пункт 2</w:t>
        </w:r>
      </w:hyperlink>
      <w:r>
        <w:t xml:space="preserve"> данного </w:t>
      </w:r>
      <w:r>
        <w:lastRenderedPageBreak/>
        <w:t>документа).</w:t>
      </w: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DBF" w:rsidRDefault="00051DBF">
      <w:pPr>
        <w:pStyle w:val="ConsPlusNormal"/>
        <w:ind w:firstLine="540"/>
        <w:jc w:val="both"/>
      </w:pPr>
      <w:bookmarkStart w:id="8" w:name="P71"/>
      <w:bookmarkEnd w:id="8"/>
      <w:r>
        <w:t xml:space="preserve">ж) зоны (контрольно-пропускные пункты) для возможности осмотра входящих граждан и въезжающего транспорта с применением технических средств, </w:t>
      </w:r>
      <w:hyperlink r:id="rId8" w:history="1">
        <w:r>
          <w:rPr>
            <w:color w:val="0000FF"/>
          </w:rPr>
          <w:t>требования</w:t>
        </w:r>
      </w:hyperlink>
      <w:r>
        <w:t xml:space="preserve"> к которым утверждаются федеральным органом исполнительной власти в сфере внутренних дел.</w:t>
      </w:r>
    </w:p>
    <w:p w:rsidR="00051DBF" w:rsidRDefault="00051DBF">
      <w:pPr>
        <w:pStyle w:val="ConsPlusNormal"/>
        <w:ind w:firstLine="540"/>
        <w:jc w:val="both"/>
      </w:pPr>
      <w:r>
        <w:t xml:space="preserve">7. Требования, предусмотренные </w:t>
      </w:r>
      <w:hyperlink w:anchor="P63" w:history="1">
        <w:r>
          <w:rPr>
            <w:color w:val="0000FF"/>
          </w:rPr>
          <w:t>подпунктами "в"</w:t>
        </w:r>
      </w:hyperlink>
      <w:r>
        <w:t xml:space="preserve">, </w:t>
      </w:r>
      <w:hyperlink w:anchor="P64" w:history="1">
        <w:r>
          <w:rPr>
            <w:color w:val="0000FF"/>
          </w:rPr>
          <w:t>"г"</w:t>
        </w:r>
      </w:hyperlink>
      <w:r>
        <w:t xml:space="preserve"> и </w:t>
      </w:r>
      <w:hyperlink w:anchor="P71" w:history="1">
        <w:r>
          <w:rPr>
            <w:color w:val="0000FF"/>
          </w:rPr>
          <w:t>"ж" пункта 6</w:t>
        </w:r>
      </w:hyperlink>
      <w:r>
        <w:t xml:space="preserve"> настоящих Правил, не применяются при проведении соревнований на участках автомобильных дорог, площадей, улиц, парков и водных объектов, не имеющих определенных организатором соревнования мест для группового размещения зрителей.</w:t>
      </w:r>
    </w:p>
    <w:p w:rsidR="00051DBF" w:rsidRDefault="00051DBF">
      <w:pPr>
        <w:pStyle w:val="ConsPlusNormal"/>
        <w:ind w:firstLine="540"/>
        <w:jc w:val="both"/>
      </w:pPr>
      <w:bookmarkStart w:id="9" w:name="P73"/>
      <w:bookmarkEnd w:id="9"/>
      <w:r>
        <w:t xml:space="preserve">8. Объекты спорта в целях обеспечения общественного порядка и общественной безопасности при проведении соревнований помимо требований, указанных в </w:t>
      </w:r>
      <w:hyperlink w:anchor="P48" w:history="1">
        <w:r>
          <w:rPr>
            <w:color w:val="0000FF"/>
          </w:rPr>
          <w:t>пункте 6</w:t>
        </w:r>
      </w:hyperlink>
      <w:r>
        <w:t xml:space="preserve"> настоящих Правил, должны быть оборудованы или снабжены:</w:t>
      </w:r>
    </w:p>
    <w:p w:rsidR="00051DBF" w:rsidRDefault="00051DBF">
      <w:pPr>
        <w:pStyle w:val="ConsPlusNormal"/>
        <w:ind w:firstLine="540"/>
        <w:jc w:val="both"/>
      </w:pPr>
      <w:r>
        <w:t>а) информационными табло и (или) стендами;</w:t>
      </w:r>
    </w:p>
    <w:p w:rsidR="00051DBF" w:rsidRDefault="00051DBF">
      <w:pPr>
        <w:pStyle w:val="ConsPlusNormal"/>
        <w:ind w:firstLine="540"/>
        <w:jc w:val="both"/>
      </w:pPr>
      <w:r>
        <w:t>б) системой контроля и управления доступом;</w:t>
      </w:r>
    </w:p>
    <w:p w:rsidR="00051DBF" w:rsidRDefault="00051DBF">
      <w:pPr>
        <w:pStyle w:val="ConsPlusNormal"/>
        <w:ind w:firstLine="540"/>
        <w:jc w:val="both"/>
      </w:pPr>
      <w:r>
        <w:t>в) системой охранной телевизионной;</w:t>
      </w:r>
    </w:p>
    <w:p w:rsidR="00051DBF" w:rsidRDefault="00051DBF">
      <w:pPr>
        <w:pStyle w:val="ConsPlusNormal"/>
        <w:ind w:firstLine="540"/>
        <w:jc w:val="both"/>
      </w:pPr>
      <w:r>
        <w:t>г) системой охранной и тревожной сигнализации;</w:t>
      </w:r>
    </w:p>
    <w:p w:rsidR="00051DBF" w:rsidRDefault="00051DBF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системой охранного освещения;</w:t>
      </w:r>
    </w:p>
    <w:p w:rsidR="00051DBF" w:rsidRDefault="00051DBF">
      <w:pPr>
        <w:pStyle w:val="ConsPlusNormal"/>
        <w:ind w:firstLine="540"/>
        <w:jc w:val="both"/>
      </w:pPr>
      <w:r>
        <w:t>е) системой экстренной связи;</w:t>
      </w:r>
    </w:p>
    <w:p w:rsidR="00051DBF" w:rsidRDefault="00051DBF">
      <w:pPr>
        <w:pStyle w:val="ConsPlusNormal"/>
        <w:ind w:firstLine="540"/>
        <w:jc w:val="both"/>
      </w:pPr>
      <w:bookmarkStart w:id="10" w:name="P80"/>
      <w:bookmarkEnd w:id="10"/>
      <w:r>
        <w:t xml:space="preserve">ж) системой видеонаблюдения, позволяющей осуществлять идентификацию физических лиц во время их нахождения в местах проведения соревнований, с выводом в помещение, предназначенное для работы организатора соревнований или координационного органа, предусмотренного </w:t>
      </w:r>
      <w:hyperlink w:anchor="P149" w:history="1">
        <w:r>
          <w:rPr>
            <w:color w:val="0000FF"/>
          </w:rPr>
          <w:t>подпунктом "в" пункта 18</w:t>
        </w:r>
      </w:hyperlink>
      <w:r>
        <w:t xml:space="preserve"> настоящих Правил, с возможностью хранения информации не менее одного месяца.</w:t>
      </w:r>
    </w:p>
    <w:p w:rsidR="00051DBF" w:rsidRDefault="00051DBF">
      <w:pPr>
        <w:pStyle w:val="ConsPlusNormal"/>
        <w:ind w:firstLine="540"/>
        <w:jc w:val="both"/>
      </w:pPr>
      <w:bookmarkStart w:id="11" w:name="P81"/>
      <w:bookmarkEnd w:id="11"/>
      <w:r>
        <w:t xml:space="preserve">9. </w:t>
      </w:r>
      <w:proofErr w:type="gramStart"/>
      <w:r>
        <w:t xml:space="preserve">Требования, предусмотренные </w:t>
      </w:r>
      <w:hyperlink w:anchor="P80" w:history="1">
        <w:r>
          <w:rPr>
            <w:color w:val="0000FF"/>
          </w:rPr>
          <w:t>подпунктом "ж" пункта 8</w:t>
        </w:r>
      </w:hyperlink>
      <w:r>
        <w:t xml:space="preserve"> настоящих Правил, применяются только при проведении соревнований по таким видам спорта, как "баскетбол", "волейбол", "регби", "футбол" и "хоккей", а также по спортивным единоборствам.</w:t>
      </w:r>
      <w:proofErr w:type="gramEnd"/>
    </w:p>
    <w:p w:rsidR="00051DBF" w:rsidRDefault="00051DBF">
      <w:pPr>
        <w:pStyle w:val="ConsPlusNormal"/>
        <w:ind w:firstLine="540"/>
        <w:jc w:val="both"/>
      </w:pPr>
      <w:r>
        <w:t xml:space="preserve">10. Требования, предусмотренные </w:t>
      </w:r>
      <w:hyperlink w:anchor="P48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73" w:history="1">
        <w:r>
          <w:rPr>
            <w:color w:val="0000FF"/>
          </w:rPr>
          <w:t>8</w:t>
        </w:r>
      </w:hyperlink>
      <w:r>
        <w:t xml:space="preserve"> и </w:t>
      </w:r>
      <w:hyperlink w:anchor="P81" w:history="1">
        <w:r>
          <w:rPr>
            <w:color w:val="0000FF"/>
          </w:rPr>
          <w:t>9</w:t>
        </w:r>
      </w:hyperlink>
      <w:r>
        <w:t xml:space="preserve"> настоящих Правил, распространяются на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Федерации.</w:t>
      </w:r>
    </w:p>
    <w:p w:rsidR="00051DBF" w:rsidRDefault="00051DBF">
      <w:pPr>
        <w:pStyle w:val="ConsPlusNormal"/>
        <w:ind w:firstLine="540"/>
        <w:jc w:val="both"/>
      </w:pPr>
      <w:r>
        <w:t>11. Собственник (пользователь) объекта спорта должен иметь следующую документацию:</w:t>
      </w:r>
    </w:p>
    <w:p w:rsidR="00051DBF" w:rsidRDefault="00051DBF">
      <w:pPr>
        <w:pStyle w:val="ConsPlusNormal"/>
        <w:ind w:firstLine="540"/>
        <w:jc w:val="both"/>
      </w:pPr>
      <w:r>
        <w:t>а) документ, подтверждающий ввод объекта спорта в эксплуатацию;</w:t>
      </w:r>
    </w:p>
    <w:p w:rsidR="00051DBF" w:rsidRDefault="00051DBF">
      <w:pPr>
        <w:pStyle w:val="ConsPlusNormal"/>
        <w:ind w:firstLine="540"/>
        <w:jc w:val="both"/>
      </w:pPr>
      <w:bookmarkStart w:id="12" w:name="P85"/>
      <w:bookmarkEnd w:id="12"/>
      <w:r>
        <w:t xml:space="preserve">б) паспорт безопасности объекта спорта, разработанный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противодействии терроризму";</w:t>
      </w: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DBF" w:rsidRDefault="00051DBF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51DBF" w:rsidRDefault="00051DBF">
      <w:pPr>
        <w:pStyle w:val="ConsPlusNormal"/>
        <w:ind w:firstLine="540"/>
        <w:jc w:val="both"/>
      </w:pPr>
      <w:r>
        <w:t>Подпункт "в" пункта 11 Правил вступает в силу с 1 сентября 2014 года (</w:t>
      </w:r>
      <w:hyperlink w:anchor="P12" w:history="1">
        <w:r>
          <w:rPr>
            <w:color w:val="0000FF"/>
          </w:rPr>
          <w:t>пункт 2</w:t>
        </w:r>
      </w:hyperlink>
      <w:r>
        <w:t xml:space="preserve"> данного документа).</w:t>
      </w: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DBF" w:rsidRDefault="00051DBF">
      <w:pPr>
        <w:pStyle w:val="ConsPlusNormal"/>
        <w:ind w:firstLine="540"/>
        <w:jc w:val="both"/>
      </w:pPr>
      <w:bookmarkStart w:id="13" w:name="P90"/>
      <w:bookmarkEnd w:id="13"/>
      <w:r>
        <w:t xml:space="preserve">в) инструкция по обеспечению общественного порядка и общественной безопасности на объекте спорта, разработанная в соответствии с требованиями </w:t>
      </w:r>
      <w:hyperlink w:anchor="P110" w:history="1">
        <w:r>
          <w:rPr>
            <w:color w:val="0000FF"/>
          </w:rPr>
          <w:t>пункта 13</w:t>
        </w:r>
      </w:hyperlink>
      <w:r>
        <w:t xml:space="preserve"> настоящих Правил (далее - инструкция), включающая в себя типовой план мероприятий по обеспечению общественного порядка и общественной безопасности при проведении соревнований (далее - план мероприятий);</w:t>
      </w:r>
    </w:p>
    <w:p w:rsidR="00051DBF" w:rsidRDefault="00051DBF">
      <w:pPr>
        <w:pStyle w:val="ConsPlusNormal"/>
        <w:ind w:firstLine="540"/>
        <w:jc w:val="both"/>
      </w:pPr>
      <w:bookmarkStart w:id="14" w:name="P91"/>
      <w:bookmarkEnd w:id="14"/>
      <w:r>
        <w:t>г) схема расположения эвакуационных знаков безопасности;</w:t>
      </w:r>
    </w:p>
    <w:p w:rsidR="00051DBF" w:rsidRDefault="00051DBF">
      <w:pPr>
        <w:pStyle w:val="ConsPlusNormal"/>
        <w:ind w:firstLine="540"/>
        <w:jc w:val="both"/>
      </w:pPr>
      <w:bookmarkStart w:id="15" w:name="P92"/>
      <w:bookmarkEnd w:id="15"/>
      <w:proofErr w:type="spellStart"/>
      <w:r>
        <w:t>д</w:t>
      </w:r>
      <w:proofErr w:type="spellEnd"/>
      <w:r>
        <w:t>) схема расположения медицинских пунктов;</w:t>
      </w:r>
    </w:p>
    <w:p w:rsidR="00051DBF" w:rsidRDefault="00051DBF">
      <w:pPr>
        <w:pStyle w:val="ConsPlusNormal"/>
        <w:ind w:firstLine="540"/>
        <w:jc w:val="both"/>
      </w:pPr>
      <w:bookmarkStart w:id="16" w:name="P93"/>
      <w:bookmarkEnd w:id="16"/>
      <w:r>
        <w:t>е) схема расположения помещений или специально подготовленных мест для хранения предметов, запрещенных для проноса;</w:t>
      </w:r>
    </w:p>
    <w:p w:rsidR="00051DBF" w:rsidRDefault="00051DBF">
      <w:pPr>
        <w:pStyle w:val="ConsPlusNormal"/>
        <w:ind w:firstLine="540"/>
        <w:jc w:val="both"/>
      </w:pPr>
      <w:r>
        <w:t>ж) схема организации дорожного движения пешеходов и транспортных средств в месте проведения соревнований и на прилегающей к нему территории;</w:t>
      </w:r>
    </w:p>
    <w:p w:rsidR="00051DBF" w:rsidRDefault="00051DBF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схема расположения нестационарных торговых объектов;</w:t>
      </w:r>
    </w:p>
    <w:p w:rsidR="00051DBF" w:rsidRDefault="00051DBF">
      <w:pPr>
        <w:pStyle w:val="ConsPlusNormal"/>
        <w:ind w:firstLine="540"/>
        <w:jc w:val="both"/>
      </w:pPr>
      <w:r>
        <w:t>и) лицензия на осуществление медицинской деятельности медицинским пунктом.</w:t>
      </w:r>
    </w:p>
    <w:p w:rsidR="00051DBF" w:rsidRDefault="00051DBF">
      <w:pPr>
        <w:pStyle w:val="ConsPlusNormal"/>
        <w:ind w:firstLine="540"/>
        <w:jc w:val="both"/>
      </w:pPr>
    </w:p>
    <w:p w:rsidR="00051DBF" w:rsidRDefault="00051DBF">
      <w:pPr>
        <w:pStyle w:val="ConsPlusNormal"/>
        <w:jc w:val="center"/>
      </w:pPr>
      <w:r>
        <w:t>III. Организация обеспечения общественного порядка</w:t>
      </w:r>
    </w:p>
    <w:p w:rsidR="00051DBF" w:rsidRDefault="00051DBF">
      <w:pPr>
        <w:pStyle w:val="ConsPlusNormal"/>
        <w:jc w:val="center"/>
      </w:pPr>
      <w:r>
        <w:lastRenderedPageBreak/>
        <w:t>и общественной безопасности при проведении соревнований</w:t>
      </w:r>
    </w:p>
    <w:p w:rsidR="00051DBF" w:rsidRDefault="00051DBF">
      <w:pPr>
        <w:pStyle w:val="ConsPlusNormal"/>
        <w:ind w:firstLine="540"/>
        <w:jc w:val="both"/>
      </w:pP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DBF" w:rsidRDefault="00051DBF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51DBF" w:rsidRDefault="00051DBF">
      <w:pPr>
        <w:pStyle w:val="ConsPlusNormal"/>
        <w:ind w:firstLine="540"/>
        <w:jc w:val="both"/>
      </w:pPr>
      <w:r>
        <w:t>Пункт 12 Правил вступает в силу с 1 сентября 2014 года (</w:t>
      </w:r>
      <w:hyperlink w:anchor="P12" w:history="1">
        <w:r>
          <w:rPr>
            <w:color w:val="0000FF"/>
          </w:rPr>
          <w:t>пункт 2</w:t>
        </w:r>
      </w:hyperlink>
      <w:r>
        <w:t xml:space="preserve"> данного документа).</w:t>
      </w: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DBF" w:rsidRDefault="00051DBF">
      <w:pPr>
        <w:pStyle w:val="ConsPlusNormal"/>
        <w:ind w:firstLine="540"/>
        <w:jc w:val="both"/>
      </w:pPr>
      <w:bookmarkStart w:id="17" w:name="P105"/>
      <w:bookmarkEnd w:id="17"/>
      <w:r>
        <w:t>12. 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</w:t>
      </w: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DBF" w:rsidRDefault="00051DBF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51DBF" w:rsidRDefault="00051DBF">
      <w:pPr>
        <w:pStyle w:val="ConsPlusNormal"/>
        <w:ind w:firstLine="540"/>
        <w:jc w:val="both"/>
      </w:pPr>
      <w:r>
        <w:t>Пункт 13 Правил вступает в силу с 1 сентября 2014 года (</w:t>
      </w:r>
      <w:hyperlink w:anchor="P12" w:history="1">
        <w:r>
          <w:rPr>
            <w:color w:val="0000FF"/>
          </w:rPr>
          <w:t>пункт 2</w:t>
        </w:r>
      </w:hyperlink>
      <w:r>
        <w:t xml:space="preserve"> данного документа).</w:t>
      </w: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DBF" w:rsidRDefault="00051DBF">
      <w:pPr>
        <w:pStyle w:val="ConsPlusNormal"/>
        <w:ind w:firstLine="540"/>
        <w:jc w:val="both"/>
      </w:pPr>
      <w:bookmarkStart w:id="18" w:name="P110"/>
      <w:bookmarkEnd w:id="18"/>
      <w:r>
        <w:t xml:space="preserve">13. Инструкция разрабатывается собственниками (пользователями) объектов спорта на основе типовой </w:t>
      </w:r>
      <w:hyperlink r:id="rId10" w:history="1">
        <w:r>
          <w:rPr>
            <w:color w:val="0000FF"/>
          </w:rPr>
          <w:t>инструкции</w:t>
        </w:r>
      </w:hyperlink>
      <w:r>
        <w:t>, утвержденной федеральным органом исполнительной власти в области физической культуры и спорта, согласовывается с территориальными органами безопасности и территориальными органами Министерства внутренних дел Российской Федерации на районном уровне и утверждается собственниками (пользователями) объектов спорта не реже одного раза в 3 года.</w:t>
      </w: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DBF" w:rsidRDefault="00051DBF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51DBF" w:rsidRDefault="00051DBF">
      <w:pPr>
        <w:pStyle w:val="ConsPlusNormal"/>
        <w:ind w:firstLine="540"/>
        <w:jc w:val="both"/>
      </w:pPr>
      <w:r>
        <w:t>Пункт 14 Правил вступает в силу с 1 сентября 2014 года (</w:t>
      </w:r>
      <w:hyperlink w:anchor="P12" w:history="1">
        <w:r>
          <w:rPr>
            <w:color w:val="0000FF"/>
          </w:rPr>
          <w:t>пункт 2</w:t>
        </w:r>
      </w:hyperlink>
      <w:r>
        <w:t xml:space="preserve"> данного документа).</w:t>
      </w: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DBF" w:rsidRDefault="00051DBF">
      <w:pPr>
        <w:pStyle w:val="ConsPlusNormal"/>
        <w:ind w:firstLine="540"/>
        <w:jc w:val="both"/>
      </w:pPr>
      <w:r>
        <w:t xml:space="preserve">14. План мероприятий разрабатывается и утверждается организатором соревнований совместно с собственником (пользователем) объекта спорта по согласованию с территориальными органами внутренних дел, указанными в </w:t>
      </w:r>
      <w:hyperlink w:anchor="P110" w:history="1">
        <w:r>
          <w:rPr>
            <w:color w:val="0000FF"/>
          </w:rPr>
          <w:t>пункте 13</w:t>
        </w:r>
      </w:hyperlink>
      <w:r>
        <w:t xml:space="preserve"> настоящих Правил, в соответствии с типовым планом мероприятий и с учетом положения (регламента) о соревнованиях в срок не позднее 10 дней до начала соревнований.</w:t>
      </w: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DBF" w:rsidRDefault="00051DBF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51DBF" w:rsidRDefault="00051DBF">
      <w:pPr>
        <w:pStyle w:val="ConsPlusNormal"/>
        <w:ind w:firstLine="540"/>
        <w:jc w:val="both"/>
      </w:pPr>
      <w:r>
        <w:t>Пункт 15 Правил вступает в силу с 1 сентября 2014 года (</w:t>
      </w:r>
      <w:hyperlink w:anchor="P12" w:history="1">
        <w:r>
          <w:rPr>
            <w:color w:val="0000FF"/>
          </w:rPr>
          <w:t>пункт 2</w:t>
        </w:r>
      </w:hyperlink>
      <w:r>
        <w:t xml:space="preserve"> данного документа).</w:t>
      </w: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DBF" w:rsidRDefault="00051DBF">
      <w:pPr>
        <w:pStyle w:val="ConsPlusNormal"/>
        <w:ind w:firstLine="540"/>
        <w:jc w:val="both"/>
      </w:pPr>
      <w:bookmarkStart w:id="19" w:name="P120"/>
      <w:bookmarkEnd w:id="19"/>
      <w:r>
        <w:t xml:space="preserve">15. При проведении соревнований вне объектов спорта план мероприятий разрабатывается и утверждается организатором соревнований по согласованию с территориальными органами внутренних дел, указанными в </w:t>
      </w:r>
      <w:hyperlink w:anchor="P110" w:history="1">
        <w:r>
          <w:rPr>
            <w:color w:val="0000FF"/>
          </w:rPr>
          <w:t>пункте 13</w:t>
        </w:r>
      </w:hyperlink>
      <w:r>
        <w:t xml:space="preserve"> настоящих Правил, в соответствии с типовой инструкцией и с учетом положения (регламента) о соревнованиях в срок не позднее 10 дней до начала соревнований.</w:t>
      </w:r>
    </w:p>
    <w:p w:rsidR="00051DBF" w:rsidRDefault="00051DBF">
      <w:pPr>
        <w:pStyle w:val="ConsPlusNormal"/>
        <w:ind w:firstLine="540"/>
        <w:jc w:val="both"/>
      </w:pPr>
    </w:p>
    <w:p w:rsidR="00051DBF" w:rsidRDefault="00051DBF">
      <w:pPr>
        <w:pStyle w:val="ConsPlusNormal"/>
        <w:jc w:val="center"/>
      </w:pPr>
      <w:r>
        <w:t>IV. Права и обязанности собственников (пользователей)</w:t>
      </w:r>
    </w:p>
    <w:p w:rsidR="00051DBF" w:rsidRDefault="00051DBF">
      <w:pPr>
        <w:pStyle w:val="ConsPlusNormal"/>
        <w:jc w:val="center"/>
      </w:pPr>
      <w:r>
        <w:t>объектов спорта по обеспечению общественного порядка</w:t>
      </w:r>
    </w:p>
    <w:p w:rsidR="00051DBF" w:rsidRDefault="00051DBF">
      <w:pPr>
        <w:pStyle w:val="ConsPlusNormal"/>
        <w:jc w:val="center"/>
      </w:pPr>
      <w:r>
        <w:t>и общественной безопасности при проведении соревнований</w:t>
      </w:r>
    </w:p>
    <w:p w:rsidR="00051DBF" w:rsidRDefault="00051DBF">
      <w:pPr>
        <w:pStyle w:val="ConsPlusNormal"/>
        <w:jc w:val="center"/>
      </w:pPr>
    </w:p>
    <w:p w:rsidR="00051DBF" w:rsidRDefault="00051DBF">
      <w:pPr>
        <w:pStyle w:val="ConsPlusNormal"/>
        <w:ind w:firstLine="540"/>
        <w:jc w:val="both"/>
      </w:pPr>
      <w:r>
        <w:t>16. Собственник (пользователь) объекта спорта при проведении соревнований вправе:</w:t>
      </w:r>
    </w:p>
    <w:p w:rsidR="00051DBF" w:rsidRDefault="00051DBF">
      <w:pPr>
        <w:pStyle w:val="ConsPlusNormal"/>
        <w:ind w:firstLine="540"/>
        <w:jc w:val="both"/>
      </w:pPr>
      <w:r>
        <w:t>а) привлекать для обеспечения общественного порядка и общественной безопасности при проведении соревнований контролеров-распорядителей;</w:t>
      </w:r>
    </w:p>
    <w:p w:rsidR="00051DBF" w:rsidRDefault="00051DBF">
      <w:pPr>
        <w:pStyle w:val="ConsPlusNormal"/>
        <w:ind w:firstLine="540"/>
        <w:jc w:val="both"/>
      </w:pPr>
      <w:r>
        <w:t>б) ограничивать проход зрителей в зоны, которые определены собственником (пользователем) объекта спорта;</w:t>
      </w:r>
    </w:p>
    <w:p w:rsidR="00051DBF" w:rsidRDefault="00051DBF">
      <w:pPr>
        <w:pStyle w:val="ConsPlusNormal"/>
        <w:ind w:firstLine="540"/>
        <w:jc w:val="both"/>
      </w:pPr>
      <w:r>
        <w:t>в) не допускать на объекты спорта лиц, в отношении которых вступило в законную силу постановление суда об административном запрете на посещение мест проведения соревнований в дни их проведения.</w:t>
      </w:r>
    </w:p>
    <w:p w:rsidR="00051DBF" w:rsidRDefault="00051DBF">
      <w:pPr>
        <w:pStyle w:val="ConsPlusNormal"/>
        <w:ind w:firstLine="540"/>
        <w:jc w:val="both"/>
      </w:pPr>
      <w:r>
        <w:t>17. Собственник (пользователь) объекта спорта обязан:</w:t>
      </w:r>
    </w:p>
    <w:p w:rsidR="00051DBF" w:rsidRDefault="00051DBF">
      <w:pPr>
        <w:pStyle w:val="ConsPlusNormal"/>
        <w:ind w:firstLine="540"/>
        <w:jc w:val="both"/>
      </w:pPr>
      <w:r>
        <w:t xml:space="preserve">а) обеспечивать надлежащее содержание инфраструктуры объектов спорта, систем видеонаблюдения, позволяющих осуществлять идентификацию физических лиц во время их нахождения в местах проведения соревнований, и осуществлять техническое оборудование объекта спорта в соответствии с требованиями </w:t>
      </w:r>
      <w:hyperlink w:anchor="P38" w:history="1">
        <w:r>
          <w:rPr>
            <w:color w:val="0000FF"/>
          </w:rPr>
          <w:t>раздела II</w:t>
        </w:r>
      </w:hyperlink>
      <w:r>
        <w:t xml:space="preserve"> настоящих Правил;</w:t>
      </w:r>
    </w:p>
    <w:p w:rsidR="00051DBF" w:rsidRDefault="00051DBF">
      <w:pPr>
        <w:pStyle w:val="ConsPlusNormal"/>
        <w:ind w:firstLine="540"/>
        <w:jc w:val="both"/>
      </w:pPr>
      <w:r>
        <w:t xml:space="preserve">б) разрабатывать документацию, предусмотренную </w:t>
      </w:r>
      <w:hyperlink w:anchor="P8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93" w:history="1">
        <w:r>
          <w:rPr>
            <w:color w:val="0000FF"/>
          </w:rPr>
          <w:t>"е" пункта 11</w:t>
        </w:r>
      </w:hyperlink>
      <w:r>
        <w:t xml:space="preserve"> </w:t>
      </w:r>
      <w:r>
        <w:lastRenderedPageBreak/>
        <w:t>настоящих Правил;</w:t>
      </w:r>
    </w:p>
    <w:p w:rsidR="00051DBF" w:rsidRDefault="00051DBF">
      <w:pPr>
        <w:pStyle w:val="ConsPlusNormal"/>
        <w:ind w:firstLine="540"/>
        <w:jc w:val="both"/>
      </w:pPr>
      <w:r>
        <w:t xml:space="preserve">в) совместно с организатором соревнований организовывать </w:t>
      </w:r>
      <w:proofErr w:type="gramStart"/>
      <w:r>
        <w:t>контрольно-пропускной</w:t>
      </w:r>
      <w:proofErr w:type="gramEnd"/>
      <w:r>
        <w:t xml:space="preserve"> и </w:t>
      </w:r>
      <w:proofErr w:type="spellStart"/>
      <w:r>
        <w:t>внутриобъектовый</w:t>
      </w:r>
      <w:proofErr w:type="spellEnd"/>
      <w:r>
        <w:t xml:space="preserve"> режимы;</w:t>
      </w:r>
    </w:p>
    <w:p w:rsidR="00051DBF" w:rsidRDefault="00051DBF">
      <w:pPr>
        <w:pStyle w:val="ConsPlusNormal"/>
        <w:ind w:firstLine="540"/>
        <w:jc w:val="both"/>
      </w:pPr>
      <w:r>
        <w:t xml:space="preserve">г) совместно с организатором соревнований осуществлять, в том числе с применением технических средств, контроль наличия у зрителей входных билетов или документов, их заменяющих, а также </w:t>
      </w:r>
      <w:hyperlink r:id="rId11" w:history="1">
        <w:r>
          <w:rPr>
            <w:color w:val="0000FF"/>
          </w:rPr>
          <w:t>документов</w:t>
        </w:r>
      </w:hyperlink>
      <w:r>
        <w:t xml:space="preserve">, удостоверяющих личность, при входе в места проведения соревнований в случаях, установленных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физической культуре и спорте в Российской Федерации";</w:t>
      </w:r>
    </w:p>
    <w:p w:rsidR="00051DBF" w:rsidRDefault="00051DBF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обеспечивать во время подготовки и проведения соревнований беспрепятственный въезд </w:t>
      </w:r>
      <w:proofErr w:type="gramStart"/>
      <w:r>
        <w:t>в место проведения</w:t>
      </w:r>
      <w:proofErr w:type="gramEnd"/>
      <w:r>
        <w:t xml:space="preserve"> соревнований и бесплатную стоянку транспортных средств, в том числе автомобилей и специальной техники оперативных служб, а также транспортных средств инвалидов и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051DBF" w:rsidRDefault="00051DBF">
      <w:pPr>
        <w:pStyle w:val="ConsPlusNormal"/>
        <w:ind w:firstLine="540"/>
        <w:jc w:val="both"/>
      </w:pPr>
      <w:proofErr w:type="gramStart"/>
      <w:r>
        <w:t xml:space="preserve">е) совместно с организатором соревнований информировать зрителей и участников соревнований о необходимости соблюдения </w:t>
      </w:r>
      <w:hyperlink r:id="rId13" w:history="1">
        <w:r>
          <w:rPr>
            <w:color w:val="0000FF"/>
          </w:rPr>
          <w:t>Правил</w:t>
        </w:r>
      </w:hyperlink>
      <w:r>
        <w:t xml:space="preserve"> поведения зрителей при проведении официальных спортивных соревнований, утвержденных постановлением Правительства Российской Федерации от 16 декабря 2013 г. N 1156 "Об утверждении Правил поведения зрителей при проведении официальных спортивных соревнований" (далее - Правила поведения), и о порядке действий в случае угрозы возникновения или при возникновении чрезвычайной ситуации и</w:t>
      </w:r>
      <w:proofErr w:type="gramEnd"/>
      <w:r>
        <w:t xml:space="preserve"> при эвакуации зрителей;</w:t>
      </w:r>
    </w:p>
    <w:p w:rsidR="00051DBF" w:rsidRDefault="00051DBF">
      <w:pPr>
        <w:pStyle w:val="ConsPlusNormal"/>
        <w:ind w:firstLine="540"/>
        <w:jc w:val="both"/>
      </w:pPr>
      <w:r>
        <w:t>ж) организовывать и осуществлять эвакуацию зрителей и участников соревнований с мест их проведения в случае угрозы возникновения или при возникновении чрезвычайной ситуации;</w:t>
      </w:r>
    </w:p>
    <w:p w:rsidR="00051DBF" w:rsidRDefault="00051DBF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обеспечивать деятельность контролеров-распорядителей;</w:t>
      </w:r>
    </w:p>
    <w:p w:rsidR="00051DBF" w:rsidRDefault="00051DBF">
      <w:pPr>
        <w:pStyle w:val="ConsPlusNormal"/>
        <w:ind w:firstLine="540"/>
        <w:jc w:val="both"/>
      </w:pPr>
      <w:r>
        <w:t xml:space="preserve">и) совместно с организатором соревнований информировать зрителей и участников соревнований </w:t>
      </w:r>
      <w:proofErr w:type="gramStart"/>
      <w:r>
        <w:t>о</w:t>
      </w:r>
      <w:proofErr w:type="gramEnd"/>
      <w:r>
        <w:t xml:space="preserve"> их прекращении;</w:t>
      </w:r>
    </w:p>
    <w:p w:rsidR="00051DBF" w:rsidRDefault="00051DBF">
      <w:pPr>
        <w:pStyle w:val="ConsPlusNormal"/>
        <w:ind w:firstLine="540"/>
        <w:jc w:val="both"/>
      </w:pPr>
      <w:r>
        <w:t>к) участвовать с организатором соревнований в осмотре места их проведения.</w:t>
      </w:r>
    </w:p>
    <w:p w:rsidR="00051DBF" w:rsidRDefault="00051DBF">
      <w:pPr>
        <w:pStyle w:val="ConsPlusNormal"/>
        <w:ind w:firstLine="540"/>
        <w:jc w:val="both"/>
      </w:pPr>
    </w:p>
    <w:p w:rsidR="00051DBF" w:rsidRDefault="00051DBF">
      <w:pPr>
        <w:pStyle w:val="ConsPlusNormal"/>
        <w:jc w:val="center"/>
      </w:pPr>
      <w:r>
        <w:t>V. Права и обязанности организатора соревнований</w:t>
      </w:r>
    </w:p>
    <w:p w:rsidR="00051DBF" w:rsidRDefault="00051DBF">
      <w:pPr>
        <w:pStyle w:val="ConsPlusNormal"/>
        <w:jc w:val="center"/>
      </w:pPr>
      <w:r>
        <w:t xml:space="preserve">по обеспечению общественного порядка и </w:t>
      </w:r>
      <w:proofErr w:type="gramStart"/>
      <w:r>
        <w:t>общественной</w:t>
      </w:r>
      <w:proofErr w:type="gramEnd"/>
    </w:p>
    <w:p w:rsidR="00051DBF" w:rsidRDefault="00051DBF">
      <w:pPr>
        <w:pStyle w:val="ConsPlusNormal"/>
        <w:jc w:val="center"/>
      </w:pPr>
      <w:r>
        <w:t>безопасности при проведении соревнований</w:t>
      </w:r>
    </w:p>
    <w:p w:rsidR="00051DBF" w:rsidRDefault="00051DBF">
      <w:pPr>
        <w:pStyle w:val="ConsPlusNormal"/>
        <w:jc w:val="center"/>
      </w:pPr>
    </w:p>
    <w:p w:rsidR="00051DBF" w:rsidRDefault="00051DBF">
      <w:pPr>
        <w:pStyle w:val="ConsPlusNormal"/>
        <w:ind w:firstLine="540"/>
        <w:jc w:val="both"/>
      </w:pPr>
      <w:r>
        <w:t>18. Организатор соревнований вправе:</w:t>
      </w:r>
    </w:p>
    <w:p w:rsidR="00051DBF" w:rsidRDefault="00051DBF">
      <w:pPr>
        <w:pStyle w:val="ConsPlusNormal"/>
        <w:ind w:firstLine="540"/>
        <w:jc w:val="both"/>
      </w:pPr>
      <w:r>
        <w:t>а) привлекать для обеспечения общественного порядка и общественной безопасности при проведении соревнований контролеров-распорядителей;</w:t>
      </w:r>
    </w:p>
    <w:p w:rsidR="00051DBF" w:rsidRDefault="00051DBF">
      <w:pPr>
        <w:pStyle w:val="ConsPlusNormal"/>
        <w:ind w:firstLine="540"/>
        <w:jc w:val="both"/>
      </w:pPr>
      <w:r>
        <w:t>б) обращаться в органы внутренних дел для получения содействия в обеспечении общественного порядка и общественной безопасности при проведении соревнований в соответствии с законодательством Российской Федерации;</w:t>
      </w:r>
    </w:p>
    <w:p w:rsidR="00051DBF" w:rsidRDefault="00051DBF">
      <w:pPr>
        <w:pStyle w:val="ConsPlusNormal"/>
        <w:ind w:firstLine="540"/>
        <w:jc w:val="both"/>
      </w:pPr>
      <w:bookmarkStart w:id="20" w:name="P149"/>
      <w:bookmarkEnd w:id="20"/>
      <w:r>
        <w:t xml:space="preserve">в) создавать координационные органы (штабы, комиссии) в целях организации обеспечения общественного порядка и общественной безопасности при проведении соревнований </w:t>
      </w:r>
      <w:proofErr w:type="gramStart"/>
      <w:r>
        <w:t>в месте</w:t>
      </w:r>
      <w:proofErr w:type="gramEnd"/>
      <w:r>
        <w:t xml:space="preserve"> их проведения;</w:t>
      </w:r>
    </w:p>
    <w:p w:rsidR="00051DBF" w:rsidRDefault="00051DBF">
      <w:pPr>
        <w:pStyle w:val="ConsPlusNormal"/>
        <w:ind w:firstLine="540"/>
        <w:jc w:val="both"/>
      </w:pPr>
      <w:r>
        <w:t>г) ограничивать проход зрителей в зоны, которые определены организатором соревнований и собственником (пользователем) объекта спорта;</w:t>
      </w:r>
    </w:p>
    <w:p w:rsidR="00051DBF" w:rsidRDefault="00051DBF">
      <w:pPr>
        <w:pStyle w:val="ConsPlusNormal"/>
        <w:ind w:firstLine="540"/>
        <w:jc w:val="both"/>
      </w:pPr>
      <w:proofErr w:type="spellStart"/>
      <w:proofErr w:type="gramStart"/>
      <w:r>
        <w:t>д</w:t>
      </w:r>
      <w:proofErr w:type="spellEnd"/>
      <w:r>
        <w:t>) осуществлять в целях обеспечения общественного порядка и общественной безопасности при проведении соревнований совместно с сотрудниками органов внутренних дел личный осмотр граждан и осмотр находящихся при них вещей при входе в места проведения соревнований с применением в случае необходимости технических средств, а при отказе граждан подвергнуться личному осмотру не допускать их в места проведения соревнований;</w:t>
      </w:r>
      <w:proofErr w:type="gramEnd"/>
    </w:p>
    <w:p w:rsidR="00051DBF" w:rsidRDefault="00051DBF">
      <w:pPr>
        <w:pStyle w:val="ConsPlusNormal"/>
        <w:ind w:firstLine="540"/>
        <w:jc w:val="both"/>
      </w:pPr>
      <w:r>
        <w:t xml:space="preserve">е) принимать меры по недопущению в места проведения соревнований лиц, которые нарушают </w:t>
      </w:r>
      <w:hyperlink r:id="rId14" w:history="1">
        <w:r>
          <w:rPr>
            <w:color w:val="0000FF"/>
          </w:rPr>
          <w:t>Правила</w:t>
        </w:r>
      </w:hyperlink>
      <w:r>
        <w:t xml:space="preserve"> поведения или в отношении которых вступило в законную силу постановление суда об административном запрете на посещение мест проведения соревнований в дни их проведения;</w:t>
      </w:r>
    </w:p>
    <w:p w:rsidR="00051DBF" w:rsidRDefault="00051DBF">
      <w:pPr>
        <w:pStyle w:val="ConsPlusNormal"/>
        <w:ind w:firstLine="540"/>
        <w:jc w:val="both"/>
      </w:pPr>
      <w:r>
        <w:t xml:space="preserve">ж) требовать от зрителей соблюдения общественного порядка, а также </w:t>
      </w:r>
      <w:hyperlink r:id="rId15" w:history="1">
        <w:r>
          <w:rPr>
            <w:color w:val="0000FF"/>
          </w:rPr>
          <w:t>Правил</w:t>
        </w:r>
      </w:hyperlink>
      <w:r>
        <w:t xml:space="preserve"> поведения;</w:t>
      </w:r>
    </w:p>
    <w:p w:rsidR="00051DBF" w:rsidRDefault="00051DBF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 xml:space="preserve">) принимать меры по пресечению действий зрителей, нарушающих общественный порядок и </w:t>
      </w:r>
      <w:hyperlink r:id="rId16" w:history="1">
        <w:r>
          <w:rPr>
            <w:color w:val="0000FF"/>
          </w:rPr>
          <w:t>Правила</w:t>
        </w:r>
      </w:hyperlink>
      <w:r>
        <w:t xml:space="preserve"> поведения в местах проведения соревнований.</w:t>
      </w:r>
    </w:p>
    <w:p w:rsidR="00051DBF" w:rsidRDefault="00051DBF">
      <w:pPr>
        <w:pStyle w:val="ConsPlusNormal"/>
        <w:ind w:firstLine="540"/>
        <w:jc w:val="both"/>
      </w:pPr>
      <w:r>
        <w:t>19. Организатор соревнования обязан:</w:t>
      </w:r>
    </w:p>
    <w:p w:rsidR="00051DBF" w:rsidRDefault="00051DBF">
      <w:pPr>
        <w:pStyle w:val="ConsPlusNormal"/>
        <w:ind w:firstLine="540"/>
        <w:jc w:val="both"/>
      </w:pPr>
      <w:r>
        <w:lastRenderedPageBreak/>
        <w:t xml:space="preserve">а) уведомлять соответствующий территориальный орган Министерства внутренних дел Российской Федерации на районном уровне о месте, дате и сроке проведения соревнований в порядке, установленном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физической культуре и спорте в Российской Федерации";</w:t>
      </w:r>
    </w:p>
    <w:p w:rsidR="00051DBF" w:rsidRDefault="00051DBF">
      <w:pPr>
        <w:pStyle w:val="ConsPlusNormal"/>
        <w:ind w:firstLine="540"/>
        <w:jc w:val="both"/>
      </w:pPr>
      <w:r>
        <w:t>б) организовывать взаимодействие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в решении вопросов обеспечения общественного порядка и общественной безопасности при проведении соревнований;</w:t>
      </w:r>
    </w:p>
    <w:p w:rsidR="00051DBF" w:rsidRDefault="00051DBF">
      <w:pPr>
        <w:pStyle w:val="ConsPlusNormal"/>
        <w:ind w:firstLine="540"/>
        <w:jc w:val="both"/>
      </w:pPr>
      <w:r>
        <w:t>в) разрабатывать и утверждать план мероприятий в срок не позднее 10 дней до начала соревнований;</w:t>
      </w:r>
    </w:p>
    <w:p w:rsidR="00051DBF" w:rsidRDefault="00051DBF">
      <w:pPr>
        <w:pStyle w:val="ConsPlusNormal"/>
        <w:ind w:firstLine="540"/>
        <w:jc w:val="both"/>
      </w:pPr>
      <w:r>
        <w:t xml:space="preserve">г) при проведении соревнований вне объектов спорта разрабатывать документацию, предусмотренную </w:t>
      </w:r>
      <w:hyperlink w:anchor="P91" w:history="1">
        <w:r>
          <w:rPr>
            <w:color w:val="0000FF"/>
          </w:rPr>
          <w:t>подпунктами "г"</w:t>
        </w:r>
      </w:hyperlink>
      <w:r>
        <w:t xml:space="preserve">, </w:t>
      </w:r>
      <w:hyperlink w:anchor="P92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w:anchor="P93" w:history="1">
        <w:r>
          <w:rPr>
            <w:color w:val="0000FF"/>
          </w:rPr>
          <w:t>"е" пункта 11</w:t>
        </w:r>
      </w:hyperlink>
      <w:r>
        <w:t xml:space="preserve"> настоящих Правил;</w:t>
      </w:r>
    </w:p>
    <w:p w:rsidR="00051DBF" w:rsidRDefault="00051DBF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утверждать акт о готовности места проведения соревнований за сутки до их начала;</w:t>
      </w:r>
    </w:p>
    <w:p w:rsidR="00051DBF" w:rsidRDefault="00051DBF">
      <w:pPr>
        <w:pStyle w:val="ConsPlusNormal"/>
        <w:ind w:firstLine="540"/>
        <w:jc w:val="both"/>
      </w:pPr>
      <w:r>
        <w:t xml:space="preserve">е) производить не </w:t>
      </w:r>
      <w:proofErr w:type="gramStart"/>
      <w:r>
        <w:t>позднее</w:t>
      </w:r>
      <w:proofErr w:type="gramEnd"/>
      <w:r>
        <w:t xml:space="preserve"> чем за 3 часа до начала соревнований совместно с собственником (пользователем) объекта спорта осмотр места проведения соревнований, подготавливать и утверждать соответствующий акт в срок не позднее начала пропуска зрителей на соревнования;</w:t>
      </w:r>
    </w:p>
    <w:p w:rsidR="00051DBF" w:rsidRDefault="00051DBF">
      <w:pPr>
        <w:pStyle w:val="ConsPlusNormal"/>
        <w:ind w:firstLine="540"/>
        <w:jc w:val="both"/>
      </w:pPr>
      <w:proofErr w:type="gramStart"/>
      <w:r>
        <w:t xml:space="preserve">ж) организовывать контрольно-пропускной и </w:t>
      </w:r>
      <w:proofErr w:type="spellStart"/>
      <w:r>
        <w:t>внутриобъектовый</w:t>
      </w:r>
      <w:proofErr w:type="spellEnd"/>
      <w:r>
        <w:t xml:space="preserve"> режимы в местах проведения соревнований в период их проведения;</w:t>
      </w:r>
      <w:proofErr w:type="gramEnd"/>
    </w:p>
    <w:p w:rsidR="00051DBF" w:rsidRDefault="00051DBF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обеспечивать хранение предметов, запрещенных для проноса, в помещениях или специально подготовленных местах;</w:t>
      </w:r>
    </w:p>
    <w:p w:rsidR="00051DBF" w:rsidRDefault="00051DBF">
      <w:pPr>
        <w:pStyle w:val="ConsPlusNormal"/>
        <w:ind w:firstLine="540"/>
        <w:jc w:val="both"/>
      </w:pPr>
      <w:r>
        <w:t>и) обеспечивать деятельность контролеров-распорядителей;</w:t>
      </w:r>
    </w:p>
    <w:p w:rsidR="00051DBF" w:rsidRDefault="00051DBF">
      <w:pPr>
        <w:pStyle w:val="ConsPlusNormal"/>
        <w:ind w:firstLine="540"/>
        <w:jc w:val="both"/>
      </w:pPr>
      <w:r>
        <w:t xml:space="preserve">к) осуществлять, в том числе с применением технических средств, контроль наличия у зрителей входных билетов или документов, их заменяющих, а также документов, удостоверяющих личность, при входе в места проведения соревнований в случаях, установленных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физической культуре и спорте в Российской Федерации";</w:t>
      </w:r>
    </w:p>
    <w:p w:rsidR="00051DBF" w:rsidRDefault="00051DBF">
      <w:pPr>
        <w:pStyle w:val="ConsPlusNormal"/>
        <w:ind w:firstLine="540"/>
        <w:jc w:val="both"/>
      </w:pPr>
      <w:r>
        <w:t>л) принимать меры по соблюдению правил противопожарного режима;</w:t>
      </w:r>
    </w:p>
    <w:p w:rsidR="00051DBF" w:rsidRDefault="00051DBF">
      <w:pPr>
        <w:pStyle w:val="ConsPlusNormal"/>
        <w:ind w:firstLine="540"/>
        <w:jc w:val="both"/>
      </w:pPr>
      <w:r>
        <w:t xml:space="preserve">м) информировать зрителей и участников соревнований о необходимости соблюдения </w:t>
      </w:r>
      <w:hyperlink r:id="rId19" w:history="1">
        <w:r>
          <w:rPr>
            <w:color w:val="0000FF"/>
          </w:rPr>
          <w:t>Правил</w:t>
        </w:r>
      </w:hyperlink>
      <w:r>
        <w:t xml:space="preserve"> поведения;</w:t>
      </w:r>
    </w:p>
    <w:p w:rsidR="00051DBF" w:rsidRDefault="00051DBF">
      <w:pPr>
        <w:pStyle w:val="ConsPlusNormal"/>
        <w:ind w:firstLine="540"/>
        <w:jc w:val="both"/>
      </w:pPr>
      <w:proofErr w:type="spellStart"/>
      <w:r>
        <w:t>н</w:t>
      </w:r>
      <w:proofErr w:type="spellEnd"/>
      <w:r>
        <w:t>) обеспечивать зрителям и участникам соревнований в случае необходимости оказание первой помощи и организовывать оказание скорой медицинской помощи;</w:t>
      </w:r>
    </w:p>
    <w:p w:rsidR="00051DBF" w:rsidRDefault="00051DBF">
      <w:pPr>
        <w:pStyle w:val="ConsPlusNormal"/>
        <w:ind w:firstLine="540"/>
        <w:jc w:val="both"/>
      </w:pPr>
      <w:bookmarkStart w:id="21" w:name="P169"/>
      <w:bookmarkEnd w:id="21"/>
      <w:r>
        <w:t>о) приостанавливать соревнования до устранения нарушений положения (регламента) о соревнованиях, групповых нарушений общественного порядка в местах проведения соревнований либо угрозы для жизни и здоровья граждан;</w:t>
      </w:r>
    </w:p>
    <w:p w:rsidR="00051DBF" w:rsidRDefault="00051DBF">
      <w:pPr>
        <w:pStyle w:val="ConsPlusNormal"/>
        <w:ind w:firstLine="540"/>
        <w:jc w:val="both"/>
      </w:pPr>
      <w:proofErr w:type="spellStart"/>
      <w:r>
        <w:t>п</w:t>
      </w:r>
      <w:proofErr w:type="spellEnd"/>
      <w:r>
        <w:t xml:space="preserve">) прекращать соревнования, если нарушения, указанные в </w:t>
      </w:r>
      <w:hyperlink w:anchor="P169" w:history="1">
        <w:r>
          <w:rPr>
            <w:color w:val="0000FF"/>
          </w:rPr>
          <w:t>подпункте "о"</w:t>
        </w:r>
      </w:hyperlink>
      <w:r>
        <w:t xml:space="preserve"> настоящего пункта, не устранены, а также при наличии информации о возможности совершения террористического акта;</w:t>
      </w:r>
    </w:p>
    <w:p w:rsidR="00051DBF" w:rsidRDefault="00051DBF">
      <w:pPr>
        <w:pStyle w:val="ConsPlusNormal"/>
        <w:ind w:firstLine="540"/>
        <w:jc w:val="both"/>
      </w:pPr>
      <w:proofErr w:type="spellStart"/>
      <w:r>
        <w:t>р</w:t>
      </w:r>
      <w:proofErr w:type="spellEnd"/>
      <w:r>
        <w:t>) информировать зрителей и участников соревнования о прекращении соревнований и о порядке действий в случае угрозы возникновения или при возникновении чрезвычайной ситуации, организовывать их эвакуацию в случае угрозы возникновения и при возникновении чрезвычайной ситуации.</w:t>
      </w:r>
    </w:p>
    <w:p w:rsidR="00051DBF" w:rsidRDefault="00051DBF">
      <w:pPr>
        <w:pStyle w:val="ConsPlusNormal"/>
        <w:ind w:firstLine="540"/>
        <w:jc w:val="both"/>
      </w:pPr>
    </w:p>
    <w:p w:rsidR="00051DBF" w:rsidRDefault="00051DBF">
      <w:pPr>
        <w:pStyle w:val="ConsPlusNormal"/>
        <w:jc w:val="center"/>
      </w:pPr>
      <w:r>
        <w:t>VI. Особенности обеспечения безопасности проведения</w:t>
      </w:r>
    </w:p>
    <w:p w:rsidR="00051DBF" w:rsidRDefault="00051DBF">
      <w:pPr>
        <w:pStyle w:val="ConsPlusNormal"/>
        <w:jc w:val="center"/>
      </w:pPr>
      <w:r>
        <w:t>соревнований на отдельных территориях</w:t>
      </w:r>
    </w:p>
    <w:p w:rsidR="00051DBF" w:rsidRDefault="00051DBF">
      <w:pPr>
        <w:pStyle w:val="ConsPlusNormal"/>
        <w:ind w:firstLine="540"/>
        <w:jc w:val="both"/>
      </w:pPr>
    </w:p>
    <w:p w:rsidR="00051DBF" w:rsidRDefault="00051DBF">
      <w:pPr>
        <w:pStyle w:val="ConsPlusNormal"/>
        <w:ind w:firstLine="540"/>
        <w:jc w:val="both"/>
      </w:pPr>
      <w:r>
        <w:t>20. Соревнования не проводятся:</w:t>
      </w:r>
    </w:p>
    <w:p w:rsidR="00051DBF" w:rsidRDefault="00051DBF">
      <w:pPr>
        <w:pStyle w:val="ConsPlusNormal"/>
        <w:ind w:firstLine="540"/>
        <w:jc w:val="both"/>
      </w:pPr>
      <w:r>
        <w:t>а) в местах и помещениях, не отвечающих требованиям, установленным настоящими Правилами;</w:t>
      </w:r>
    </w:p>
    <w:p w:rsidR="00051DBF" w:rsidRDefault="00051DBF">
      <w:pPr>
        <w:pStyle w:val="ConsPlusNormal"/>
        <w:ind w:firstLine="540"/>
        <w:jc w:val="both"/>
      </w:pPr>
      <w:r>
        <w:t xml:space="preserve">б) в полосах отвода </w:t>
      </w:r>
      <w:proofErr w:type="spellStart"/>
      <w:r>
        <w:t>газ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нефте</w:t>
      </w:r>
      <w:proofErr w:type="spellEnd"/>
      <w:r>
        <w:t>- и продуктопроводов, высоковольтных линий электропередачи, на территориях, непосредственно прилегающих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051DBF" w:rsidRDefault="00051DBF">
      <w:pPr>
        <w:pStyle w:val="ConsPlusNormal"/>
        <w:ind w:firstLine="540"/>
        <w:jc w:val="both"/>
      </w:pPr>
      <w:proofErr w:type="gramStart"/>
      <w:r>
        <w:t xml:space="preserve">в) на объектах транспортного комплекса, если иное не установлено законодательством Российской Федерации, в том числе на автомобильных дорогах, при отсутствии решения о </w:t>
      </w:r>
      <w:r>
        <w:lastRenderedPageBreak/>
        <w:t>временных ограничениях или прекращении движения на них транспортных средств, принятого в порядке, установленном законодательством Российской Федерации, при отсутствии организации альтернативных маршрутов движения транспортных средств и информирования о принятом решении участников дорожного движения;</w:t>
      </w:r>
      <w:proofErr w:type="gramEnd"/>
    </w:p>
    <w:p w:rsidR="00051DBF" w:rsidRDefault="00051DBF">
      <w:pPr>
        <w:pStyle w:val="ConsPlusNormal"/>
        <w:ind w:firstLine="540"/>
        <w:jc w:val="both"/>
      </w:pPr>
      <w:r>
        <w:t>г) в пограничных зонах, если отсутствует специальное разрешение пограничных органов федеральной службы безопасности.</w:t>
      </w:r>
    </w:p>
    <w:p w:rsidR="00051DBF" w:rsidRDefault="00051DBF">
      <w:pPr>
        <w:pStyle w:val="ConsPlusNormal"/>
        <w:ind w:firstLine="540"/>
        <w:jc w:val="both"/>
      </w:pPr>
    </w:p>
    <w:p w:rsidR="00051DBF" w:rsidRDefault="00051DBF">
      <w:pPr>
        <w:pStyle w:val="ConsPlusNormal"/>
        <w:ind w:firstLine="540"/>
        <w:jc w:val="both"/>
      </w:pPr>
    </w:p>
    <w:p w:rsidR="00051DBF" w:rsidRDefault="00051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2B2C" w:rsidRDefault="008E2B2C"/>
    <w:sectPr w:rsidR="008E2B2C" w:rsidSect="009E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DBF"/>
    <w:rsid w:val="000000CD"/>
    <w:rsid w:val="00001124"/>
    <w:rsid w:val="00001828"/>
    <w:rsid w:val="00001D60"/>
    <w:rsid w:val="00002485"/>
    <w:rsid w:val="000025FD"/>
    <w:rsid w:val="00004EE3"/>
    <w:rsid w:val="000079ED"/>
    <w:rsid w:val="000107DB"/>
    <w:rsid w:val="000108F3"/>
    <w:rsid w:val="000114C5"/>
    <w:rsid w:val="00014E07"/>
    <w:rsid w:val="00016277"/>
    <w:rsid w:val="000201D5"/>
    <w:rsid w:val="00024380"/>
    <w:rsid w:val="00025300"/>
    <w:rsid w:val="000253FB"/>
    <w:rsid w:val="00026332"/>
    <w:rsid w:val="0002744B"/>
    <w:rsid w:val="00033E6D"/>
    <w:rsid w:val="0003663D"/>
    <w:rsid w:val="00036DF3"/>
    <w:rsid w:val="000427C4"/>
    <w:rsid w:val="00045BD6"/>
    <w:rsid w:val="00046254"/>
    <w:rsid w:val="0005124F"/>
    <w:rsid w:val="00051DBF"/>
    <w:rsid w:val="00062B85"/>
    <w:rsid w:val="00063B75"/>
    <w:rsid w:val="00063C7E"/>
    <w:rsid w:val="000644AB"/>
    <w:rsid w:val="000647B2"/>
    <w:rsid w:val="00064F8D"/>
    <w:rsid w:val="000653C9"/>
    <w:rsid w:val="00066253"/>
    <w:rsid w:val="00066435"/>
    <w:rsid w:val="0006720C"/>
    <w:rsid w:val="00067F12"/>
    <w:rsid w:val="000727FC"/>
    <w:rsid w:val="00073AAB"/>
    <w:rsid w:val="00074095"/>
    <w:rsid w:val="00075156"/>
    <w:rsid w:val="00076B3F"/>
    <w:rsid w:val="00082121"/>
    <w:rsid w:val="000826DB"/>
    <w:rsid w:val="000831E4"/>
    <w:rsid w:val="0008327F"/>
    <w:rsid w:val="0009055D"/>
    <w:rsid w:val="00092274"/>
    <w:rsid w:val="00093EE3"/>
    <w:rsid w:val="000960F9"/>
    <w:rsid w:val="000A1831"/>
    <w:rsid w:val="000A18EB"/>
    <w:rsid w:val="000A3175"/>
    <w:rsid w:val="000A371C"/>
    <w:rsid w:val="000A580F"/>
    <w:rsid w:val="000B5DDC"/>
    <w:rsid w:val="000C0821"/>
    <w:rsid w:val="000C1634"/>
    <w:rsid w:val="000C5599"/>
    <w:rsid w:val="000C5ED0"/>
    <w:rsid w:val="000C616F"/>
    <w:rsid w:val="000C79E1"/>
    <w:rsid w:val="000D0E86"/>
    <w:rsid w:val="000D2F36"/>
    <w:rsid w:val="000D4057"/>
    <w:rsid w:val="000D4E8A"/>
    <w:rsid w:val="000D5605"/>
    <w:rsid w:val="000D5A7E"/>
    <w:rsid w:val="000D7356"/>
    <w:rsid w:val="000D7362"/>
    <w:rsid w:val="000E0358"/>
    <w:rsid w:val="000E14E5"/>
    <w:rsid w:val="000E22AF"/>
    <w:rsid w:val="000E2379"/>
    <w:rsid w:val="000E2C0E"/>
    <w:rsid w:val="000E36EA"/>
    <w:rsid w:val="000F52A8"/>
    <w:rsid w:val="000F5825"/>
    <w:rsid w:val="00102F63"/>
    <w:rsid w:val="0010411F"/>
    <w:rsid w:val="0010414D"/>
    <w:rsid w:val="0010542A"/>
    <w:rsid w:val="00110FA9"/>
    <w:rsid w:val="00111FA9"/>
    <w:rsid w:val="0011393F"/>
    <w:rsid w:val="00114F63"/>
    <w:rsid w:val="00116696"/>
    <w:rsid w:val="0011670E"/>
    <w:rsid w:val="00117D1C"/>
    <w:rsid w:val="00121574"/>
    <w:rsid w:val="00123EB0"/>
    <w:rsid w:val="00125DD4"/>
    <w:rsid w:val="00126156"/>
    <w:rsid w:val="00126DF1"/>
    <w:rsid w:val="0013054D"/>
    <w:rsid w:val="001344CB"/>
    <w:rsid w:val="0013568A"/>
    <w:rsid w:val="00136EB1"/>
    <w:rsid w:val="00137FEC"/>
    <w:rsid w:val="00143A42"/>
    <w:rsid w:val="0014616A"/>
    <w:rsid w:val="001514C4"/>
    <w:rsid w:val="001519B7"/>
    <w:rsid w:val="00152797"/>
    <w:rsid w:val="00153AEE"/>
    <w:rsid w:val="00153E2C"/>
    <w:rsid w:val="00154F2B"/>
    <w:rsid w:val="00155335"/>
    <w:rsid w:val="00155B9C"/>
    <w:rsid w:val="001572CE"/>
    <w:rsid w:val="00157828"/>
    <w:rsid w:val="001629A2"/>
    <w:rsid w:val="00162E2D"/>
    <w:rsid w:val="00162E58"/>
    <w:rsid w:val="00163792"/>
    <w:rsid w:val="00172081"/>
    <w:rsid w:val="001727C2"/>
    <w:rsid w:val="00173202"/>
    <w:rsid w:val="00174DC6"/>
    <w:rsid w:val="00176B6E"/>
    <w:rsid w:val="00176B79"/>
    <w:rsid w:val="001771C8"/>
    <w:rsid w:val="001805A2"/>
    <w:rsid w:val="00180A18"/>
    <w:rsid w:val="001817F2"/>
    <w:rsid w:val="00182B21"/>
    <w:rsid w:val="00182B6F"/>
    <w:rsid w:val="00182BED"/>
    <w:rsid w:val="001832BC"/>
    <w:rsid w:val="00184663"/>
    <w:rsid w:val="001854E4"/>
    <w:rsid w:val="00185C74"/>
    <w:rsid w:val="00186808"/>
    <w:rsid w:val="001869DF"/>
    <w:rsid w:val="00191110"/>
    <w:rsid w:val="001929CD"/>
    <w:rsid w:val="001957D3"/>
    <w:rsid w:val="00195936"/>
    <w:rsid w:val="001A2588"/>
    <w:rsid w:val="001A2CB0"/>
    <w:rsid w:val="001A5863"/>
    <w:rsid w:val="001B3473"/>
    <w:rsid w:val="001B3B95"/>
    <w:rsid w:val="001B43AB"/>
    <w:rsid w:val="001C13FC"/>
    <w:rsid w:val="001C2715"/>
    <w:rsid w:val="001C48F6"/>
    <w:rsid w:val="001C5267"/>
    <w:rsid w:val="001C6CDB"/>
    <w:rsid w:val="001D2113"/>
    <w:rsid w:val="001D276F"/>
    <w:rsid w:val="001D309C"/>
    <w:rsid w:val="001D38A1"/>
    <w:rsid w:val="001D6B67"/>
    <w:rsid w:val="001E01F6"/>
    <w:rsid w:val="001E354C"/>
    <w:rsid w:val="001E4AF6"/>
    <w:rsid w:val="001E63B8"/>
    <w:rsid w:val="001E6F56"/>
    <w:rsid w:val="001F0612"/>
    <w:rsid w:val="001F06F5"/>
    <w:rsid w:val="001F3040"/>
    <w:rsid w:val="001F6AB2"/>
    <w:rsid w:val="00200E7B"/>
    <w:rsid w:val="0020227A"/>
    <w:rsid w:val="002030D5"/>
    <w:rsid w:val="0020664E"/>
    <w:rsid w:val="00207A9D"/>
    <w:rsid w:val="00207E42"/>
    <w:rsid w:val="002132FD"/>
    <w:rsid w:val="00213CC3"/>
    <w:rsid w:val="0021621A"/>
    <w:rsid w:val="00220020"/>
    <w:rsid w:val="002219C3"/>
    <w:rsid w:val="002221B6"/>
    <w:rsid w:val="00222905"/>
    <w:rsid w:val="00222CD9"/>
    <w:rsid w:val="00225668"/>
    <w:rsid w:val="0022750D"/>
    <w:rsid w:val="00230691"/>
    <w:rsid w:val="00231008"/>
    <w:rsid w:val="002321F0"/>
    <w:rsid w:val="00233757"/>
    <w:rsid w:val="00236AD0"/>
    <w:rsid w:val="00243042"/>
    <w:rsid w:val="0024370F"/>
    <w:rsid w:val="00243F6F"/>
    <w:rsid w:val="00247C62"/>
    <w:rsid w:val="00250450"/>
    <w:rsid w:val="002507EE"/>
    <w:rsid w:val="00250990"/>
    <w:rsid w:val="00253419"/>
    <w:rsid w:val="002538B9"/>
    <w:rsid w:val="002540B9"/>
    <w:rsid w:val="00257577"/>
    <w:rsid w:val="00257824"/>
    <w:rsid w:val="00257DAC"/>
    <w:rsid w:val="00260499"/>
    <w:rsid w:val="00260E51"/>
    <w:rsid w:val="002636D5"/>
    <w:rsid w:val="0026642E"/>
    <w:rsid w:val="00266F7F"/>
    <w:rsid w:val="0026712A"/>
    <w:rsid w:val="002702D4"/>
    <w:rsid w:val="00270946"/>
    <w:rsid w:val="00271169"/>
    <w:rsid w:val="002713F6"/>
    <w:rsid w:val="00272317"/>
    <w:rsid w:val="002759B8"/>
    <w:rsid w:val="00281F57"/>
    <w:rsid w:val="00281FD5"/>
    <w:rsid w:val="00287E00"/>
    <w:rsid w:val="00290860"/>
    <w:rsid w:val="00292E4A"/>
    <w:rsid w:val="0029414F"/>
    <w:rsid w:val="0029779A"/>
    <w:rsid w:val="002A0C45"/>
    <w:rsid w:val="002A121D"/>
    <w:rsid w:val="002A12F0"/>
    <w:rsid w:val="002A1E27"/>
    <w:rsid w:val="002B0415"/>
    <w:rsid w:val="002B12BE"/>
    <w:rsid w:val="002B1B7A"/>
    <w:rsid w:val="002B1D85"/>
    <w:rsid w:val="002B20A9"/>
    <w:rsid w:val="002B2316"/>
    <w:rsid w:val="002B27A8"/>
    <w:rsid w:val="002B3D40"/>
    <w:rsid w:val="002B434A"/>
    <w:rsid w:val="002B54ED"/>
    <w:rsid w:val="002B5B63"/>
    <w:rsid w:val="002C1555"/>
    <w:rsid w:val="002C7875"/>
    <w:rsid w:val="002D0132"/>
    <w:rsid w:val="002D0545"/>
    <w:rsid w:val="002D2F0C"/>
    <w:rsid w:val="002D3036"/>
    <w:rsid w:val="002D41E6"/>
    <w:rsid w:val="002D6DA0"/>
    <w:rsid w:val="002D743A"/>
    <w:rsid w:val="002E0B4E"/>
    <w:rsid w:val="002E10EB"/>
    <w:rsid w:val="002E19D5"/>
    <w:rsid w:val="002E21D5"/>
    <w:rsid w:val="002E37C4"/>
    <w:rsid w:val="002E3B69"/>
    <w:rsid w:val="002E411D"/>
    <w:rsid w:val="002E4154"/>
    <w:rsid w:val="002E7F81"/>
    <w:rsid w:val="002F0B7B"/>
    <w:rsid w:val="002F2EBE"/>
    <w:rsid w:val="002F380E"/>
    <w:rsid w:val="002F3C28"/>
    <w:rsid w:val="002F5B5B"/>
    <w:rsid w:val="00300EBF"/>
    <w:rsid w:val="00301C9B"/>
    <w:rsid w:val="003042E2"/>
    <w:rsid w:val="00304970"/>
    <w:rsid w:val="00305040"/>
    <w:rsid w:val="00306736"/>
    <w:rsid w:val="003074BC"/>
    <w:rsid w:val="00313F61"/>
    <w:rsid w:val="003144A4"/>
    <w:rsid w:val="00316331"/>
    <w:rsid w:val="003170C8"/>
    <w:rsid w:val="00324355"/>
    <w:rsid w:val="003267A2"/>
    <w:rsid w:val="00327064"/>
    <w:rsid w:val="00327705"/>
    <w:rsid w:val="003311AA"/>
    <w:rsid w:val="00332780"/>
    <w:rsid w:val="0033629B"/>
    <w:rsid w:val="003402B1"/>
    <w:rsid w:val="00340AC8"/>
    <w:rsid w:val="00341366"/>
    <w:rsid w:val="00344B36"/>
    <w:rsid w:val="00345856"/>
    <w:rsid w:val="00345C5B"/>
    <w:rsid w:val="00346FD3"/>
    <w:rsid w:val="003504ED"/>
    <w:rsid w:val="00350ECC"/>
    <w:rsid w:val="00354761"/>
    <w:rsid w:val="00360AF4"/>
    <w:rsid w:val="00361582"/>
    <w:rsid w:val="003640DC"/>
    <w:rsid w:val="00366654"/>
    <w:rsid w:val="00372C71"/>
    <w:rsid w:val="00373550"/>
    <w:rsid w:val="00374753"/>
    <w:rsid w:val="00375899"/>
    <w:rsid w:val="00376570"/>
    <w:rsid w:val="0037727B"/>
    <w:rsid w:val="0038188A"/>
    <w:rsid w:val="00383065"/>
    <w:rsid w:val="003834AB"/>
    <w:rsid w:val="00383E29"/>
    <w:rsid w:val="00383F97"/>
    <w:rsid w:val="00384566"/>
    <w:rsid w:val="00384D3D"/>
    <w:rsid w:val="00385064"/>
    <w:rsid w:val="0038599A"/>
    <w:rsid w:val="0038613B"/>
    <w:rsid w:val="00387323"/>
    <w:rsid w:val="00387490"/>
    <w:rsid w:val="003914FC"/>
    <w:rsid w:val="00391907"/>
    <w:rsid w:val="00392646"/>
    <w:rsid w:val="00392C2E"/>
    <w:rsid w:val="00392E67"/>
    <w:rsid w:val="00396EC9"/>
    <w:rsid w:val="003A241D"/>
    <w:rsid w:val="003A48D7"/>
    <w:rsid w:val="003A4FD1"/>
    <w:rsid w:val="003A690E"/>
    <w:rsid w:val="003B4C8B"/>
    <w:rsid w:val="003B52F8"/>
    <w:rsid w:val="003B5761"/>
    <w:rsid w:val="003C0AFF"/>
    <w:rsid w:val="003C1601"/>
    <w:rsid w:val="003C1A92"/>
    <w:rsid w:val="003C4E07"/>
    <w:rsid w:val="003C5F45"/>
    <w:rsid w:val="003C6174"/>
    <w:rsid w:val="003C725B"/>
    <w:rsid w:val="003D0208"/>
    <w:rsid w:val="003D2D12"/>
    <w:rsid w:val="003D4C08"/>
    <w:rsid w:val="003D5337"/>
    <w:rsid w:val="003D6870"/>
    <w:rsid w:val="003D6A5A"/>
    <w:rsid w:val="003D72A4"/>
    <w:rsid w:val="003E01A9"/>
    <w:rsid w:val="003E4306"/>
    <w:rsid w:val="003E43FC"/>
    <w:rsid w:val="003E569F"/>
    <w:rsid w:val="003E6A7A"/>
    <w:rsid w:val="003F02FC"/>
    <w:rsid w:val="003F0DB8"/>
    <w:rsid w:val="003F1360"/>
    <w:rsid w:val="003F297E"/>
    <w:rsid w:val="003F3250"/>
    <w:rsid w:val="003F39E6"/>
    <w:rsid w:val="003F446C"/>
    <w:rsid w:val="003F4727"/>
    <w:rsid w:val="003F4926"/>
    <w:rsid w:val="003F566F"/>
    <w:rsid w:val="00402392"/>
    <w:rsid w:val="004026ED"/>
    <w:rsid w:val="00404E30"/>
    <w:rsid w:val="004058B7"/>
    <w:rsid w:val="00407197"/>
    <w:rsid w:val="00407B89"/>
    <w:rsid w:val="00407CF3"/>
    <w:rsid w:val="0041149C"/>
    <w:rsid w:val="00411CE7"/>
    <w:rsid w:val="00411F22"/>
    <w:rsid w:val="004123FD"/>
    <w:rsid w:val="00412B20"/>
    <w:rsid w:val="00414634"/>
    <w:rsid w:val="00415387"/>
    <w:rsid w:val="004155BF"/>
    <w:rsid w:val="0041716B"/>
    <w:rsid w:val="00417FE4"/>
    <w:rsid w:val="00421386"/>
    <w:rsid w:val="004213AD"/>
    <w:rsid w:val="00426F39"/>
    <w:rsid w:val="004271FE"/>
    <w:rsid w:val="004308BE"/>
    <w:rsid w:val="00430A01"/>
    <w:rsid w:val="00431098"/>
    <w:rsid w:val="004329CE"/>
    <w:rsid w:val="00432A54"/>
    <w:rsid w:val="0043310D"/>
    <w:rsid w:val="00434010"/>
    <w:rsid w:val="0043410E"/>
    <w:rsid w:val="00435BA2"/>
    <w:rsid w:val="00435E62"/>
    <w:rsid w:val="00436BB6"/>
    <w:rsid w:val="00441467"/>
    <w:rsid w:val="004422F1"/>
    <w:rsid w:val="0044280B"/>
    <w:rsid w:val="00443197"/>
    <w:rsid w:val="0044336B"/>
    <w:rsid w:val="004442B0"/>
    <w:rsid w:val="00446BB2"/>
    <w:rsid w:val="00447ACE"/>
    <w:rsid w:val="00451192"/>
    <w:rsid w:val="00454713"/>
    <w:rsid w:val="004559E5"/>
    <w:rsid w:val="00456B55"/>
    <w:rsid w:val="00456D0B"/>
    <w:rsid w:val="004611C7"/>
    <w:rsid w:val="00462E09"/>
    <w:rsid w:val="00463505"/>
    <w:rsid w:val="004635EF"/>
    <w:rsid w:val="004642C8"/>
    <w:rsid w:val="00466148"/>
    <w:rsid w:val="0046650E"/>
    <w:rsid w:val="00466A33"/>
    <w:rsid w:val="00467538"/>
    <w:rsid w:val="00470409"/>
    <w:rsid w:val="00470C96"/>
    <w:rsid w:val="004716FA"/>
    <w:rsid w:val="00471A06"/>
    <w:rsid w:val="0047208E"/>
    <w:rsid w:val="00472E9D"/>
    <w:rsid w:val="0047452A"/>
    <w:rsid w:val="0047735F"/>
    <w:rsid w:val="0048210F"/>
    <w:rsid w:val="00482EA5"/>
    <w:rsid w:val="0048423B"/>
    <w:rsid w:val="0048492D"/>
    <w:rsid w:val="00485334"/>
    <w:rsid w:val="00486F12"/>
    <w:rsid w:val="004872E1"/>
    <w:rsid w:val="004907E4"/>
    <w:rsid w:val="00490AE4"/>
    <w:rsid w:val="00491624"/>
    <w:rsid w:val="0049192E"/>
    <w:rsid w:val="004A050D"/>
    <w:rsid w:val="004A1871"/>
    <w:rsid w:val="004A1AFC"/>
    <w:rsid w:val="004A203E"/>
    <w:rsid w:val="004A3B7C"/>
    <w:rsid w:val="004A3F2B"/>
    <w:rsid w:val="004B0527"/>
    <w:rsid w:val="004B06FE"/>
    <w:rsid w:val="004B30CB"/>
    <w:rsid w:val="004B581D"/>
    <w:rsid w:val="004C0E71"/>
    <w:rsid w:val="004C43B0"/>
    <w:rsid w:val="004C4C18"/>
    <w:rsid w:val="004C6190"/>
    <w:rsid w:val="004C67F8"/>
    <w:rsid w:val="004D1627"/>
    <w:rsid w:val="004D2110"/>
    <w:rsid w:val="004D243A"/>
    <w:rsid w:val="004D31F3"/>
    <w:rsid w:val="004D473C"/>
    <w:rsid w:val="004D4DEA"/>
    <w:rsid w:val="004E176B"/>
    <w:rsid w:val="004E3C74"/>
    <w:rsid w:val="004E582C"/>
    <w:rsid w:val="004E7AA1"/>
    <w:rsid w:val="004F521B"/>
    <w:rsid w:val="004F586F"/>
    <w:rsid w:val="004F6C68"/>
    <w:rsid w:val="004F6CB5"/>
    <w:rsid w:val="00500DB0"/>
    <w:rsid w:val="005026EB"/>
    <w:rsid w:val="005035B6"/>
    <w:rsid w:val="00505BF6"/>
    <w:rsid w:val="005066FE"/>
    <w:rsid w:val="005078E3"/>
    <w:rsid w:val="005108C0"/>
    <w:rsid w:val="005118E8"/>
    <w:rsid w:val="00511AB0"/>
    <w:rsid w:val="005120B6"/>
    <w:rsid w:val="0051248C"/>
    <w:rsid w:val="00514322"/>
    <w:rsid w:val="00514ABA"/>
    <w:rsid w:val="00515910"/>
    <w:rsid w:val="00517BAF"/>
    <w:rsid w:val="0052021A"/>
    <w:rsid w:val="005207DC"/>
    <w:rsid w:val="005249E9"/>
    <w:rsid w:val="00524D4A"/>
    <w:rsid w:val="00526C66"/>
    <w:rsid w:val="005305BE"/>
    <w:rsid w:val="00533F88"/>
    <w:rsid w:val="0053411C"/>
    <w:rsid w:val="005344A6"/>
    <w:rsid w:val="005361E7"/>
    <w:rsid w:val="00542F10"/>
    <w:rsid w:val="00543603"/>
    <w:rsid w:val="005454F3"/>
    <w:rsid w:val="005459F5"/>
    <w:rsid w:val="00545E32"/>
    <w:rsid w:val="005514BD"/>
    <w:rsid w:val="00551C3A"/>
    <w:rsid w:val="00551C48"/>
    <w:rsid w:val="005520CB"/>
    <w:rsid w:val="00552298"/>
    <w:rsid w:val="00552D13"/>
    <w:rsid w:val="00555987"/>
    <w:rsid w:val="00556781"/>
    <w:rsid w:val="0056225E"/>
    <w:rsid w:val="00562A46"/>
    <w:rsid w:val="00562BFB"/>
    <w:rsid w:val="005638D0"/>
    <w:rsid w:val="005647DE"/>
    <w:rsid w:val="005700C2"/>
    <w:rsid w:val="005700CA"/>
    <w:rsid w:val="005724EB"/>
    <w:rsid w:val="005735BD"/>
    <w:rsid w:val="00573957"/>
    <w:rsid w:val="005772C3"/>
    <w:rsid w:val="00582A08"/>
    <w:rsid w:val="00582A56"/>
    <w:rsid w:val="00582B89"/>
    <w:rsid w:val="00584C0C"/>
    <w:rsid w:val="005852A6"/>
    <w:rsid w:val="0058624D"/>
    <w:rsid w:val="00586FC5"/>
    <w:rsid w:val="005922B7"/>
    <w:rsid w:val="005925A7"/>
    <w:rsid w:val="005946FB"/>
    <w:rsid w:val="00595329"/>
    <w:rsid w:val="00595DF9"/>
    <w:rsid w:val="00597837"/>
    <w:rsid w:val="005A1FAF"/>
    <w:rsid w:val="005A22C0"/>
    <w:rsid w:val="005A41A3"/>
    <w:rsid w:val="005A6B7A"/>
    <w:rsid w:val="005A72BC"/>
    <w:rsid w:val="005B06C6"/>
    <w:rsid w:val="005B3AB4"/>
    <w:rsid w:val="005B493B"/>
    <w:rsid w:val="005B69FB"/>
    <w:rsid w:val="005C1ED4"/>
    <w:rsid w:val="005D099A"/>
    <w:rsid w:val="005D09CE"/>
    <w:rsid w:val="005D0F10"/>
    <w:rsid w:val="005D1861"/>
    <w:rsid w:val="005D291F"/>
    <w:rsid w:val="005D2FB4"/>
    <w:rsid w:val="005D5153"/>
    <w:rsid w:val="005D573D"/>
    <w:rsid w:val="005D68A5"/>
    <w:rsid w:val="005D6AA0"/>
    <w:rsid w:val="005D6ECF"/>
    <w:rsid w:val="005E0D2E"/>
    <w:rsid w:val="005E177A"/>
    <w:rsid w:val="005E18CD"/>
    <w:rsid w:val="005E2F85"/>
    <w:rsid w:val="005E40AC"/>
    <w:rsid w:val="005E6D2C"/>
    <w:rsid w:val="005E6E75"/>
    <w:rsid w:val="005E70BA"/>
    <w:rsid w:val="005F2DEA"/>
    <w:rsid w:val="005F42CC"/>
    <w:rsid w:val="005F4733"/>
    <w:rsid w:val="005F604E"/>
    <w:rsid w:val="005F663E"/>
    <w:rsid w:val="0060209B"/>
    <w:rsid w:val="00602F97"/>
    <w:rsid w:val="00603AFD"/>
    <w:rsid w:val="00605D50"/>
    <w:rsid w:val="0060749C"/>
    <w:rsid w:val="00612F4D"/>
    <w:rsid w:val="006139C0"/>
    <w:rsid w:val="00621AAD"/>
    <w:rsid w:val="00622CD4"/>
    <w:rsid w:val="006258C8"/>
    <w:rsid w:val="00625DA0"/>
    <w:rsid w:val="006276A2"/>
    <w:rsid w:val="0063234C"/>
    <w:rsid w:val="00633A7A"/>
    <w:rsid w:val="006349BF"/>
    <w:rsid w:val="00635B1E"/>
    <w:rsid w:val="0063734F"/>
    <w:rsid w:val="00642CD7"/>
    <w:rsid w:val="00644148"/>
    <w:rsid w:val="006453D2"/>
    <w:rsid w:val="006511F4"/>
    <w:rsid w:val="00652418"/>
    <w:rsid w:val="0065337D"/>
    <w:rsid w:val="00653530"/>
    <w:rsid w:val="0065570E"/>
    <w:rsid w:val="006572AA"/>
    <w:rsid w:val="00660498"/>
    <w:rsid w:val="00661968"/>
    <w:rsid w:val="00661FE0"/>
    <w:rsid w:val="00662424"/>
    <w:rsid w:val="006632BD"/>
    <w:rsid w:val="0066475D"/>
    <w:rsid w:val="006659F2"/>
    <w:rsid w:val="00665A3C"/>
    <w:rsid w:val="00666BBE"/>
    <w:rsid w:val="00666FC9"/>
    <w:rsid w:val="006700E8"/>
    <w:rsid w:val="006710F0"/>
    <w:rsid w:val="00671E15"/>
    <w:rsid w:val="00673698"/>
    <w:rsid w:val="0067512D"/>
    <w:rsid w:val="006755AE"/>
    <w:rsid w:val="00677664"/>
    <w:rsid w:val="006778F7"/>
    <w:rsid w:val="0067794C"/>
    <w:rsid w:val="0068195E"/>
    <w:rsid w:val="00683D9F"/>
    <w:rsid w:val="006847D7"/>
    <w:rsid w:val="00687322"/>
    <w:rsid w:val="00692335"/>
    <w:rsid w:val="006949C5"/>
    <w:rsid w:val="00694A4D"/>
    <w:rsid w:val="00697AFB"/>
    <w:rsid w:val="006A066E"/>
    <w:rsid w:val="006A10DC"/>
    <w:rsid w:val="006A319A"/>
    <w:rsid w:val="006A47FE"/>
    <w:rsid w:val="006A5DC2"/>
    <w:rsid w:val="006A6A26"/>
    <w:rsid w:val="006A749F"/>
    <w:rsid w:val="006B08DE"/>
    <w:rsid w:val="006B23F6"/>
    <w:rsid w:val="006B3CB0"/>
    <w:rsid w:val="006B765D"/>
    <w:rsid w:val="006B7AF6"/>
    <w:rsid w:val="006C0418"/>
    <w:rsid w:val="006C1CA0"/>
    <w:rsid w:val="006C2401"/>
    <w:rsid w:val="006C67CB"/>
    <w:rsid w:val="006C7117"/>
    <w:rsid w:val="006D1CCA"/>
    <w:rsid w:val="006D1FD3"/>
    <w:rsid w:val="006D27DD"/>
    <w:rsid w:val="006D3E8F"/>
    <w:rsid w:val="006D46D2"/>
    <w:rsid w:val="006D5E43"/>
    <w:rsid w:val="006D6EA5"/>
    <w:rsid w:val="006E1B83"/>
    <w:rsid w:val="006E5E39"/>
    <w:rsid w:val="006E60B8"/>
    <w:rsid w:val="006E62A3"/>
    <w:rsid w:val="006E6D2B"/>
    <w:rsid w:val="006E767F"/>
    <w:rsid w:val="006F18FB"/>
    <w:rsid w:val="006F23C8"/>
    <w:rsid w:val="006F32AA"/>
    <w:rsid w:val="006F47C8"/>
    <w:rsid w:val="006F7A6A"/>
    <w:rsid w:val="00711506"/>
    <w:rsid w:val="00711E48"/>
    <w:rsid w:val="007162E7"/>
    <w:rsid w:val="0071662F"/>
    <w:rsid w:val="00716BD7"/>
    <w:rsid w:val="00722125"/>
    <w:rsid w:val="0072447F"/>
    <w:rsid w:val="007269FD"/>
    <w:rsid w:val="0073000E"/>
    <w:rsid w:val="00730D60"/>
    <w:rsid w:val="00731C38"/>
    <w:rsid w:val="00732483"/>
    <w:rsid w:val="0074036D"/>
    <w:rsid w:val="00740622"/>
    <w:rsid w:val="00740AFD"/>
    <w:rsid w:val="00742947"/>
    <w:rsid w:val="00745484"/>
    <w:rsid w:val="00750058"/>
    <w:rsid w:val="007504D6"/>
    <w:rsid w:val="00751EA1"/>
    <w:rsid w:val="007521A1"/>
    <w:rsid w:val="007600CC"/>
    <w:rsid w:val="0076183F"/>
    <w:rsid w:val="00762D45"/>
    <w:rsid w:val="00763599"/>
    <w:rsid w:val="00763EFA"/>
    <w:rsid w:val="00766C92"/>
    <w:rsid w:val="007672BE"/>
    <w:rsid w:val="0077214F"/>
    <w:rsid w:val="00773F42"/>
    <w:rsid w:val="0077520B"/>
    <w:rsid w:val="007765B4"/>
    <w:rsid w:val="00777DFE"/>
    <w:rsid w:val="0078424E"/>
    <w:rsid w:val="00784541"/>
    <w:rsid w:val="00790257"/>
    <w:rsid w:val="00792403"/>
    <w:rsid w:val="00792B0E"/>
    <w:rsid w:val="00792B1B"/>
    <w:rsid w:val="00796034"/>
    <w:rsid w:val="007A03CF"/>
    <w:rsid w:val="007A1320"/>
    <w:rsid w:val="007A1775"/>
    <w:rsid w:val="007A212C"/>
    <w:rsid w:val="007A2FD4"/>
    <w:rsid w:val="007A53DA"/>
    <w:rsid w:val="007A54FE"/>
    <w:rsid w:val="007A5AEA"/>
    <w:rsid w:val="007A5B5F"/>
    <w:rsid w:val="007A6233"/>
    <w:rsid w:val="007A6ADF"/>
    <w:rsid w:val="007B3241"/>
    <w:rsid w:val="007B34A6"/>
    <w:rsid w:val="007B430E"/>
    <w:rsid w:val="007B5A46"/>
    <w:rsid w:val="007B68EB"/>
    <w:rsid w:val="007B7FA4"/>
    <w:rsid w:val="007C016F"/>
    <w:rsid w:val="007C2169"/>
    <w:rsid w:val="007C2C9A"/>
    <w:rsid w:val="007C2E46"/>
    <w:rsid w:val="007C339B"/>
    <w:rsid w:val="007C34DC"/>
    <w:rsid w:val="007C543E"/>
    <w:rsid w:val="007D23CA"/>
    <w:rsid w:val="007D38D4"/>
    <w:rsid w:val="007D5A37"/>
    <w:rsid w:val="007E21C0"/>
    <w:rsid w:val="007E2B57"/>
    <w:rsid w:val="007E3D55"/>
    <w:rsid w:val="007E4AF8"/>
    <w:rsid w:val="007E51B2"/>
    <w:rsid w:val="007E695A"/>
    <w:rsid w:val="007E6F4E"/>
    <w:rsid w:val="007F155B"/>
    <w:rsid w:val="007F2385"/>
    <w:rsid w:val="007F2997"/>
    <w:rsid w:val="007F3E1D"/>
    <w:rsid w:val="007F4DD3"/>
    <w:rsid w:val="007F622D"/>
    <w:rsid w:val="007F6346"/>
    <w:rsid w:val="008026BD"/>
    <w:rsid w:val="0080281F"/>
    <w:rsid w:val="0080699F"/>
    <w:rsid w:val="00806B20"/>
    <w:rsid w:val="00807649"/>
    <w:rsid w:val="00811611"/>
    <w:rsid w:val="0081270C"/>
    <w:rsid w:val="00814912"/>
    <w:rsid w:val="008158B5"/>
    <w:rsid w:val="008158FC"/>
    <w:rsid w:val="00815D81"/>
    <w:rsid w:val="00817AED"/>
    <w:rsid w:val="00820156"/>
    <w:rsid w:val="008207CB"/>
    <w:rsid w:val="00820AAC"/>
    <w:rsid w:val="00823FEA"/>
    <w:rsid w:val="00825E62"/>
    <w:rsid w:val="00827AA2"/>
    <w:rsid w:val="00830977"/>
    <w:rsid w:val="008311B8"/>
    <w:rsid w:val="00831714"/>
    <w:rsid w:val="0083245A"/>
    <w:rsid w:val="00833B7A"/>
    <w:rsid w:val="0083625A"/>
    <w:rsid w:val="00842D4E"/>
    <w:rsid w:val="00842DC2"/>
    <w:rsid w:val="008508DA"/>
    <w:rsid w:val="00851ED1"/>
    <w:rsid w:val="00852283"/>
    <w:rsid w:val="00852614"/>
    <w:rsid w:val="00853902"/>
    <w:rsid w:val="0085537B"/>
    <w:rsid w:val="00856185"/>
    <w:rsid w:val="008578BD"/>
    <w:rsid w:val="00860551"/>
    <w:rsid w:val="008632A8"/>
    <w:rsid w:val="0086413D"/>
    <w:rsid w:val="00872F70"/>
    <w:rsid w:val="008736C7"/>
    <w:rsid w:val="00873E6B"/>
    <w:rsid w:val="008748E5"/>
    <w:rsid w:val="00874EC4"/>
    <w:rsid w:val="00876042"/>
    <w:rsid w:val="00876282"/>
    <w:rsid w:val="008803FE"/>
    <w:rsid w:val="008820F8"/>
    <w:rsid w:val="008849D3"/>
    <w:rsid w:val="0088567F"/>
    <w:rsid w:val="00885B4B"/>
    <w:rsid w:val="00887B3F"/>
    <w:rsid w:val="008918CF"/>
    <w:rsid w:val="00891E2D"/>
    <w:rsid w:val="0089225B"/>
    <w:rsid w:val="00892266"/>
    <w:rsid w:val="00892585"/>
    <w:rsid w:val="00892624"/>
    <w:rsid w:val="00895626"/>
    <w:rsid w:val="00897FD4"/>
    <w:rsid w:val="008A376B"/>
    <w:rsid w:val="008A53A3"/>
    <w:rsid w:val="008A6440"/>
    <w:rsid w:val="008A7035"/>
    <w:rsid w:val="008A782A"/>
    <w:rsid w:val="008B0584"/>
    <w:rsid w:val="008B0D0A"/>
    <w:rsid w:val="008B175E"/>
    <w:rsid w:val="008B703D"/>
    <w:rsid w:val="008C4394"/>
    <w:rsid w:val="008C5C9D"/>
    <w:rsid w:val="008C71E6"/>
    <w:rsid w:val="008D228F"/>
    <w:rsid w:val="008D2E30"/>
    <w:rsid w:val="008D49D0"/>
    <w:rsid w:val="008D6ACE"/>
    <w:rsid w:val="008E2B2C"/>
    <w:rsid w:val="008E437F"/>
    <w:rsid w:val="008E5026"/>
    <w:rsid w:val="008E681E"/>
    <w:rsid w:val="008F1F8E"/>
    <w:rsid w:val="008F2EDA"/>
    <w:rsid w:val="008F343F"/>
    <w:rsid w:val="008F6BE4"/>
    <w:rsid w:val="00901182"/>
    <w:rsid w:val="00901508"/>
    <w:rsid w:val="009016AC"/>
    <w:rsid w:val="00901A97"/>
    <w:rsid w:val="009038BF"/>
    <w:rsid w:val="009061D9"/>
    <w:rsid w:val="00906420"/>
    <w:rsid w:val="0091102A"/>
    <w:rsid w:val="0091148D"/>
    <w:rsid w:val="00911674"/>
    <w:rsid w:val="009136FD"/>
    <w:rsid w:val="00913885"/>
    <w:rsid w:val="00914E7F"/>
    <w:rsid w:val="00915E58"/>
    <w:rsid w:val="009171A6"/>
    <w:rsid w:val="00917D0B"/>
    <w:rsid w:val="00922945"/>
    <w:rsid w:val="0092376E"/>
    <w:rsid w:val="00924170"/>
    <w:rsid w:val="00925646"/>
    <w:rsid w:val="00926356"/>
    <w:rsid w:val="00926516"/>
    <w:rsid w:val="00926988"/>
    <w:rsid w:val="00931814"/>
    <w:rsid w:val="00931F94"/>
    <w:rsid w:val="009340FA"/>
    <w:rsid w:val="00934B4A"/>
    <w:rsid w:val="009352C4"/>
    <w:rsid w:val="00937849"/>
    <w:rsid w:val="0094045A"/>
    <w:rsid w:val="009420E5"/>
    <w:rsid w:val="009427D4"/>
    <w:rsid w:val="0094289F"/>
    <w:rsid w:val="00943109"/>
    <w:rsid w:val="00943509"/>
    <w:rsid w:val="00946E09"/>
    <w:rsid w:val="009471A3"/>
    <w:rsid w:val="00950D61"/>
    <w:rsid w:val="00954CB8"/>
    <w:rsid w:val="00956002"/>
    <w:rsid w:val="00962F13"/>
    <w:rsid w:val="00963BF8"/>
    <w:rsid w:val="009651E2"/>
    <w:rsid w:val="00966AC9"/>
    <w:rsid w:val="0097303E"/>
    <w:rsid w:val="009736B8"/>
    <w:rsid w:val="00974632"/>
    <w:rsid w:val="009772DB"/>
    <w:rsid w:val="009828C0"/>
    <w:rsid w:val="00983616"/>
    <w:rsid w:val="00984F7B"/>
    <w:rsid w:val="00986829"/>
    <w:rsid w:val="00987D73"/>
    <w:rsid w:val="0099243E"/>
    <w:rsid w:val="00993268"/>
    <w:rsid w:val="0099436C"/>
    <w:rsid w:val="00994675"/>
    <w:rsid w:val="00996668"/>
    <w:rsid w:val="00997297"/>
    <w:rsid w:val="009976AE"/>
    <w:rsid w:val="009A107E"/>
    <w:rsid w:val="009A29BA"/>
    <w:rsid w:val="009A640D"/>
    <w:rsid w:val="009A6480"/>
    <w:rsid w:val="009A694E"/>
    <w:rsid w:val="009A77CC"/>
    <w:rsid w:val="009B1E22"/>
    <w:rsid w:val="009B4D08"/>
    <w:rsid w:val="009C0BAD"/>
    <w:rsid w:val="009C3896"/>
    <w:rsid w:val="009C4AE9"/>
    <w:rsid w:val="009C5304"/>
    <w:rsid w:val="009C5D95"/>
    <w:rsid w:val="009C62C6"/>
    <w:rsid w:val="009D0DF6"/>
    <w:rsid w:val="009D171B"/>
    <w:rsid w:val="009D17D2"/>
    <w:rsid w:val="009D2006"/>
    <w:rsid w:val="009D238C"/>
    <w:rsid w:val="009D6316"/>
    <w:rsid w:val="009E0482"/>
    <w:rsid w:val="009E0902"/>
    <w:rsid w:val="009E29AF"/>
    <w:rsid w:val="009E3562"/>
    <w:rsid w:val="009E50D1"/>
    <w:rsid w:val="009E5864"/>
    <w:rsid w:val="009E6304"/>
    <w:rsid w:val="009F035E"/>
    <w:rsid w:val="009F0420"/>
    <w:rsid w:val="009F0AEB"/>
    <w:rsid w:val="009F1856"/>
    <w:rsid w:val="009F1DFF"/>
    <w:rsid w:val="009F58E2"/>
    <w:rsid w:val="009F5D11"/>
    <w:rsid w:val="009F6925"/>
    <w:rsid w:val="009F6BF8"/>
    <w:rsid w:val="00A00946"/>
    <w:rsid w:val="00A01006"/>
    <w:rsid w:val="00A01EAE"/>
    <w:rsid w:val="00A022DF"/>
    <w:rsid w:val="00A043BE"/>
    <w:rsid w:val="00A04C71"/>
    <w:rsid w:val="00A050CB"/>
    <w:rsid w:val="00A05170"/>
    <w:rsid w:val="00A05DE5"/>
    <w:rsid w:val="00A10EEA"/>
    <w:rsid w:val="00A13104"/>
    <w:rsid w:val="00A14081"/>
    <w:rsid w:val="00A15168"/>
    <w:rsid w:val="00A15D57"/>
    <w:rsid w:val="00A167F3"/>
    <w:rsid w:val="00A17776"/>
    <w:rsid w:val="00A17883"/>
    <w:rsid w:val="00A203E4"/>
    <w:rsid w:val="00A23001"/>
    <w:rsid w:val="00A24B85"/>
    <w:rsid w:val="00A24EC3"/>
    <w:rsid w:val="00A3042C"/>
    <w:rsid w:val="00A31D99"/>
    <w:rsid w:val="00A3704F"/>
    <w:rsid w:val="00A37C36"/>
    <w:rsid w:val="00A37E3E"/>
    <w:rsid w:val="00A44FBA"/>
    <w:rsid w:val="00A479D1"/>
    <w:rsid w:val="00A511AF"/>
    <w:rsid w:val="00A52156"/>
    <w:rsid w:val="00A5325E"/>
    <w:rsid w:val="00A53F3C"/>
    <w:rsid w:val="00A542A9"/>
    <w:rsid w:val="00A573EF"/>
    <w:rsid w:val="00A60241"/>
    <w:rsid w:val="00A65F39"/>
    <w:rsid w:val="00A6618D"/>
    <w:rsid w:val="00A66CC8"/>
    <w:rsid w:val="00A67797"/>
    <w:rsid w:val="00A67D11"/>
    <w:rsid w:val="00A67FAA"/>
    <w:rsid w:val="00A712A0"/>
    <w:rsid w:val="00A7386C"/>
    <w:rsid w:val="00A7465A"/>
    <w:rsid w:val="00A74956"/>
    <w:rsid w:val="00A83FA3"/>
    <w:rsid w:val="00A856F2"/>
    <w:rsid w:val="00A873B4"/>
    <w:rsid w:val="00A87DDB"/>
    <w:rsid w:val="00A92324"/>
    <w:rsid w:val="00A96F31"/>
    <w:rsid w:val="00A97E65"/>
    <w:rsid w:val="00AA2682"/>
    <w:rsid w:val="00AA2A36"/>
    <w:rsid w:val="00AA3AA5"/>
    <w:rsid w:val="00AA4D17"/>
    <w:rsid w:val="00AA5FF9"/>
    <w:rsid w:val="00AA6895"/>
    <w:rsid w:val="00AA6B3F"/>
    <w:rsid w:val="00AA7222"/>
    <w:rsid w:val="00AB1230"/>
    <w:rsid w:val="00AB279B"/>
    <w:rsid w:val="00AB411B"/>
    <w:rsid w:val="00AB508F"/>
    <w:rsid w:val="00AB54D0"/>
    <w:rsid w:val="00AB5EB0"/>
    <w:rsid w:val="00AB7DDA"/>
    <w:rsid w:val="00AC1B42"/>
    <w:rsid w:val="00AC2B66"/>
    <w:rsid w:val="00AC505C"/>
    <w:rsid w:val="00AC597E"/>
    <w:rsid w:val="00AD486D"/>
    <w:rsid w:val="00AD6FBC"/>
    <w:rsid w:val="00AD7877"/>
    <w:rsid w:val="00AE1CE4"/>
    <w:rsid w:val="00AE371E"/>
    <w:rsid w:val="00AE40CC"/>
    <w:rsid w:val="00AE4281"/>
    <w:rsid w:val="00AE56FD"/>
    <w:rsid w:val="00AE5C45"/>
    <w:rsid w:val="00AE5DD0"/>
    <w:rsid w:val="00AE5F3E"/>
    <w:rsid w:val="00AF0BC7"/>
    <w:rsid w:val="00AF122D"/>
    <w:rsid w:val="00AF5F6D"/>
    <w:rsid w:val="00AF62B0"/>
    <w:rsid w:val="00AF6BDC"/>
    <w:rsid w:val="00AF6E4F"/>
    <w:rsid w:val="00B00113"/>
    <w:rsid w:val="00B0034A"/>
    <w:rsid w:val="00B00DDE"/>
    <w:rsid w:val="00B01D66"/>
    <w:rsid w:val="00B01F8B"/>
    <w:rsid w:val="00B02F31"/>
    <w:rsid w:val="00B036D2"/>
    <w:rsid w:val="00B043C5"/>
    <w:rsid w:val="00B0500D"/>
    <w:rsid w:val="00B05FE6"/>
    <w:rsid w:val="00B06ADC"/>
    <w:rsid w:val="00B0782B"/>
    <w:rsid w:val="00B10340"/>
    <w:rsid w:val="00B113A4"/>
    <w:rsid w:val="00B11832"/>
    <w:rsid w:val="00B11BE1"/>
    <w:rsid w:val="00B1286A"/>
    <w:rsid w:val="00B128EE"/>
    <w:rsid w:val="00B1353A"/>
    <w:rsid w:val="00B14E37"/>
    <w:rsid w:val="00B20504"/>
    <w:rsid w:val="00B209DD"/>
    <w:rsid w:val="00B213C4"/>
    <w:rsid w:val="00B215C6"/>
    <w:rsid w:val="00B22268"/>
    <w:rsid w:val="00B22D13"/>
    <w:rsid w:val="00B24104"/>
    <w:rsid w:val="00B26C4C"/>
    <w:rsid w:val="00B310D1"/>
    <w:rsid w:val="00B314BE"/>
    <w:rsid w:val="00B31FA4"/>
    <w:rsid w:val="00B3429A"/>
    <w:rsid w:val="00B343BC"/>
    <w:rsid w:val="00B3685B"/>
    <w:rsid w:val="00B40B11"/>
    <w:rsid w:val="00B42DEA"/>
    <w:rsid w:val="00B45F07"/>
    <w:rsid w:val="00B4735A"/>
    <w:rsid w:val="00B50C23"/>
    <w:rsid w:val="00B537E4"/>
    <w:rsid w:val="00B54962"/>
    <w:rsid w:val="00B56E02"/>
    <w:rsid w:val="00B56E73"/>
    <w:rsid w:val="00B57BCB"/>
    <w:rsid w:val="00B610F5"/>
    <w:rsid w:val="00B61417"/>
    <w:rsid w:val="00B62ED0"/>
    <w:rsid w:val="00B6418C"/>
    <w:rsid w:val="00B6461D"/>
    <w:rsid w:val="00B64804"/>
    <w:rsid w:val="00B64C25"/>
    <w:rsid w:val="00B668FC"/>
    <w:rsid w:val="00B70CA1"/>
    <w:rsid w:val="00B71825"/>
    <w:rsid w:val="00B728C8"/>
    <w:rsid w:val="00B733FB"/>
    <w:rsid w:val="00B73BF9"/>
    <w:rsid w:val="00B75E74"/>
    <w:rsid w:val="00B75FAA"/>
    <w:rsid w:val="00B7701A"/>
    <w:rsid w:val="00B801E9"/>
    <w:rsid w:val="00B80789"/>
    <w:rsid w:val="00B8132B"/>
    <w:rsid w:val="00B8269B"/>
    <w:rsid w:val="00B84677"/>
    <w:rsid w:val="00B87E91"/>
    <w:rsid w:val="00B91CC2"/>
    <w:rsid w:val="00B91DCE"/>
    <w:rsid w:val="00B936AA"/>
    <w:rsid w:val="00B9676E"/>
    <w:rsid w:val="00B970BC"/>
    <w:rsid w:val="00BA0070"/>
    <w:rsid w:val="00BA07E1"/>
    <w:rsid w:val="00BA4772"/>
    <w:rsid w:val="00BA48F1"/>
    <w:rsid w:val="00BA6704"/>
    <w:rsid w:val="00BA69A8"/>
    <w:rsid w:val="00BA69D2"/>
    <w:rsid w:val="00BA7049"/>
    <w:rsid w:val="00BA70DB"/>
    <w:rsid w:val="00BA732B"/>
    <w:rsid w:val="00BC75B2"/>
    <w:rsid w:val="00BD10B8"/>
    <w:rsid w:val="00BD43B5"/>
    <w:rsid w:val="00BD4AB2"/>
    <w:rsid w:val="00BD7D33"/>
    <w:rsid w:val="00BE108D"/>
    <w:rsid w:val="00BE1379"/>
    <w:rsid w:val="00BE22D3"/>
    <w:rsid w:val="00BE4E9E"/>
    <w:rsid w:val="00BE71AF"/>
    <w:rsid w:val="00BF09BF"/>
    <w:rsid w:val="00C007ED"/>
    <w:rsid w:val="00C01004"/>
    <w:rsid w:val="00C0400E"/>
    <w:rsid w:val="00C05EA8"/>
    <w:rsid w:val="00C06D97"/>
    <w:rsid w:val="00C07898"/>
    <w:rsid w:val="00C1112E"/>
    <w:rsid w:val="00C12041"/>
    <w:rsid w:val="00C13819"/>
    <w:rsid w:val="00C14EB3"/>
    <w:rsid w:val="00C233B0"/>
    <w:rsid w:val="00C249C6"/>
    <w:rsid w:val="00C24A2E"/>
    <w:rsid w:val="00C25B12"/>
    <w:rsid w:val="00C265A3"/>
    <w:rsid w:val="00C266F6"/>
    <w:rsid w:val="00C26E4A"/>
    <w:rsid w:val="00C27A25"/>
    <w:rsid w:val="00C30ECA"/>
    <w:rsid w:val="00C314A8"/>
    <w:rsid w:val="00C34C76"/>
    <w:rsid w:val="00C35557"/>
    <w:rsid w:val="00C35D63"/>
    <w:rsid w:val="00C3675B"/>
    <w:rsid w:val="00C37F34"/>
    <w:rsid w:val="00C414CD"/>
    <w:rsid w:val="00C44252"/>
    <w:rsid w:val="00C4502D"/>
    <w:rsid w:val="00C453C0"/>
    <w:rsid w:val="00C4660D"/>
    <w:rsid w:val="00C46AA2"/>
    <w:rsid w:val="00C53E46"/>
    <w:rsid w:val="00C545E5"/>
    <w:rsid w:val="00C56FF2"/>
    <w:rsid w:val="00C616D5"/>
    <w:rsid w:val="00C62012"/>
    <w:rsid w:val="00C62793"/>
    <w:rsid w:val="00C70E96"/>
    <w:rsid w:val="00C71E45"/>
    <w:rsid w:val="00C7249D"/>
    <w:rsid w:val="00C72CDE"/>
    <w:rsid w:val="00C766D2"/>
    <w:rsid w:val="00C76B69"/>
    <w:rsid w:val="00C76EB7"/>
    <w:rsid w:val="00C82E6C"/>
    <w:rsid w:val="00C84996"/>
    <w:rsid w:val="00C84E2D"/>
    <w:rsid w:val="00C85728"/>
    <w:rsid w:val="00C86572"/>
    <w:rsid w:val="00C86770"/>
    <w:rsid w:val="00C867F4"/>
    <w:rsid w:val="00C912D6"/>
    <w:rsid w:val="00C9392A"/>
    <w:rsid w:val="00C95264"/>
    <w:rsid w:val="00C96773"/>
    <w:rsid w:val="00C96880"/>
    <w:rsid w:val="00CA1430"/>
    <w:rsid w:val="00CA1D68"/>
    <w:rsid w:val="00CA26C2"/>
    <w:rsid w:val="00CA28F7"/>
    <w:rsid w:val="00CA2986"/>
    <w:rsid w:val="00CA5E89"/>
    <w:rsid w:val="00CA7760"/>
    <w:rsid w:val="00CB05F5"/>
    <w:rsid w:val="00CB1672"/>
    <w:rsid w:val="00CB4BF5"/>
    <w:rsid w:val="00CC130C"/>
    <w:rsid w:val="00CC141F"/>
    <w:rsid w:val="00CC241E"/>
    <w:rsid w:val="00CC2D3F"/>
    <w:rsid w:val="00CC3206"/>
    <w:rsid w:val="00CC4032"/>
    <w:rsid w:val="00CC4E48"/>
    <w:rsid w:val="00CC51D1"/>
    <w:rsid w:val="00CC550F"/>
    <w:rsid w:val="00CC7D08"/>
    <w:rsid w:val="00CD0307"/>
    <w:rsid w:val="00CD085C"/>
    <w:rsid w:val="00CD2635"/>
    <w:rsid w:val="00CD302B"/>
    <w:rsid w:val="00CD7EA5"/>
    <w:rsid w:val="00CE0A06"/>
    <w:rsid w:val="00CE390A"/>
    <w:rsid w:val="00CE5DC8"/>
    <w:rsid w:val="00CE6FDE"/>
    <w:rsid w:val="00CE7C9F"/>
    <w:rsid w:val="00CE7EE7"/>
    <w:rsid w:val="00CF426A"/>
    <w:rsid w:val="00D01F93"/>
    <w:rsid w:val="00D022E6"/>
    <w:rsid w:val="00D0442C"/>
    <w:rsid w:val="00D04A5D"/>
    <w:rsid w:val="00D04B0B"/>
    <w:rsid w:val="00D057FC"/>
    <w:rsid w:val="00D05AC3"/>
    <w:rsid w:val="00D074F3"/>
    <w:rsid w:val="00D07BBC"/>
    <w:rsid w:val="00D10F7F"/>
    <w:rsid w:val="00D15210"/>
    <w:rsid w:val="00D15A7C"/>
    <w:rsid w:val="00D16390"/>
    <w:rsid w:val="00D17123"/>
    <w:rsid w:val="00D23E63"/>
    <w:rsid w:val="00D2611D"/>
    <w:rsid w:val="00D26839"/>
    <w:rsid w:val="00D274D4"/>
    <w:rsid w:val="00D307F4"/>
    <w:rsid w:val="00D30E48"/>
    <w:rsid w:val="00D31BAF"/>
    <w:rsid w:val="00D32894"/>
    <w:rsid w:val="00D33B05"/>
    <w:rsid w:val="00D37F2C"/>
    <w:rsid w:val="00D412E2"/>
    <w:rsid w:val="00D443E2"/>
    <w:rsid w:val="00D46131"/>
    <w:rsid w:val="00D520D5"/>
    <w:rsid w:val="00D52B93"/>
    <w:rsid w:val="00D52B9E"/>
    <w:rsid w:val="00D53F17"/>
    <w:rsid w:val="00D55E92"/>
    <w:rsid w:val="00D56D6A"/>
    <w:rsid w:val="00D6431F"/>
    <w:rsid w:val="00D64CB5"/>
    <w:rsid w:val="00D6555C"/>
    <w:rsid w:val="00D67BEE"/>
    <w:rsid w:val="00D71AFA"/>
    <w:rsid w:val="00D75CDC"/>
    <w:rsid w:val="00D76914"/>
    <w:rsid w:val="00D7754E"/>
    <w:rsid w:val="00D81C6F"/>
    <w:rsid w:val="00D82953"/>
    <w:rsid w:val="00D82E1F"/>
    <w:rsid w:val="00D83FCF"/>
    <w:rsid w:val="00D85479"/>
    <w:rsid w:val="00D86FCF"/>
    <w:rsid w:val="00D93652"/>
    <w:rsid w:val="00D93EBB"/>
    <w:rsid w:val="00D946FF"/>
    <w:rsid w:val="00D9543E"/>
    <w:rsid w:val="00D95720"/>
    <w:rsid w:val="00D95E34"/>
    <w:rsid w:val="00DA01F1"/>
    <w:rsid w:val="00DA1543"/>
    <w:rsid w:val="00DA2A44"/>
    <w:rsid w:val="00DA31DA"/>
    <w:rsid w:val="00DA33E3"/>
    <w:rsid w:val="00DA4095"/>
    <w:rsid w:val="00DA4425"/>
    <w:rsid w:val="00DA4939"/>
    <w:rsid w:val="00DA55C7"/>
    <w:rsid w:val="00DA6473"/>
    <w:rsid w:val="00DB153B"/>
    <w:rsid w:val="00DB3275"/>
    <w:rsid w:val="00DB4BB9"/>
    <w:rsid w:val="00DD168E"/>
    <w:rsid w:val="00DD1E92"/>
    <w:rsid w:val="00DD4710"/>
    <w:rsid w:val="00DD62EB"/>
    <w:rsid w:val="00DD7A85"/>
    <w:rsid w:val="00DD7B1D"/>
    <w:rsid w:val="00DE0124"/>
    <w:rsid w:val="00DE31BF"/>
    <w:rsid w:val="00DE358A"/>
    <w:rsid w:val="00DE4353"/>
    <w:rsid w:val="00DF1AD2"/>
    <w:rsid w:val="00DF2B2D"/>
    <w:rsid w:val="00DF2CEF"/>
    <w:rsid w:val="00DF56DA"/>
    <w:rsid w:val="00DF6CC1"/>
    <w:rsid w:val="00E00050"/>
    <w:rsid w:val="00E000AF"/>
    <w:rsid w:val="00E00205"/>
    <w:rsid w:val="00E00207"/>
    <w:rsid w:val="00E0050B"/>
    <w:rsid w:val="00E03C37"/>
    <w:rsid w:val="00E0795C"/>
    <w:rsid w:val="00E10C1C"/>
    <w:rsid w:val="00E15FA8"/>
    <w:rsid w:val="00E169D3"/>
    <w:rsid w:val="00E20715"/>
    <w:rsid w:val="00E22173"/>
    <w:rsid w:val="00E2593E"/>
    <w:rsid w:val="00E313B5"/>
    <w:rsid w:val="00E32BDF"/>
    <w:rsid w:val="00E33606"/>
    <w:rsid w:val="00E34EA6"/>
    <w:rsid w:val="00E37939"/>
    <w:rsid w:val="00E42DA5"/>
    <w:rsid w:val="00E45971"/>
    <w:rsid w:val="00E46F13"/>
    <w:rsid w:val="00E50994"/>
    <w:rsid w:val="00E52A12"/>
    <w:rsid w:val="00E531C2"/>
    <w:rsid w:val="00E53FB3"/>
    <w:rsid w:val="00E54283"/>
    <w:rsid w:val="00E56EC4"/>
    <w:rsid w:val="00E575AD"/>
    <w:rsid w:val="00E61AF1"/>
    <w:rsid w:val="00E637D5"/>
    <w:rsid w:val="00E657E3"/>
    <w:rsid w:val="00E66265"/>
    <w:rsid w:val="00E70186"/>
    <w:rsid w:val="00E70805"/>
    <w:rsid w:val="00E73755"/>
    <w:rsid w:val="00E73DAE"/>
    <w:rsid w:val="00E7636D"/>
    <w:rsid w:val="00E8024A"/>
    <w:rsid w:val="00E805AB"/>
    <w:rsid w:val="00E818E7"/>
    <w:rsid w:val="00E82978"/>
    <w:rsid w:val="00E8310A"/>
    <w:rsid w:val="00E83AA7"/>
    <w:rsid w:val="00E87FE1"/>
    <w:rsid w:val="00E92199"/>
    <w:rsid w:val="00E959A7"/>
    <w:rsid w:val="00E96C48"/>
    <w:rsid w:val="00EA35A4"/>
    <w:rsid w:val="00EA48FD"/>
    <w:rsid w:val="00EA650C"/>
    <w:rsid w:val="00EA6DDA"/>
    <w:rsid w:val="00EA772A"/>
    <w:rsid w:val="00EB20A7"/>
    <w:rsid w:val="00EB4F3B"/>
    <w:rsid w:val="00EB503C"/>
    <w:rsid w:val="00EC2A7E"/>
    <w:rsid w:val="00EC3DA1"/>
    <w:rsid w:val="00ED158F"/>
    <w:rsid w:val="00ED7623"/>
    <w:rsid w:val="00EE01A3"/>
    <w:rsid w:val="00EE034C"/>
    <w:rsid w:val="00EE247A"/>
    <w:rsid w:val="00EE2A43"/>
    <w:rsid w:val="00EE2E8E"/>
    <w:rsid w:val="00EE303E"/>
    <w:rsid w:val="00EE4267"/>
    <w:rsid w:val="00EE5192"/>
    <w:rsid w:val="00EE5480"/>
    <w:rsid w:val="00EE79A4"/>
    <w:rsid w:val="00EF0225"/>
    <w:rsid w:val="00EF14C6"/>
    <w:rsid w:val="00EF47C8"/>
    <w:rsid w:val="00F021CD"/>
    <w:rsid w:val="00F04118"/>
    <w:rsid w:val="00F04425"/>
    <w:rsid w:val="00F04F28"/>
    <w:rsid w:val="00F05960"/>
    <w:rsid w:val="00F06A9E"/>
    <w:rsid w:val="00F126D1"/>
    <w:rsid w:val="00F1299A"/>
    <w:rsid w:val="00F15636"/>
    <w:rsid w:val="00F22100"/>
    <w:rsid w:val="00F23815"/>
    <w:rsid w:val="00F24E49"/>
    <w:rsid w:val="00F250E6"/>
    <w:rsid w:val="00F25CF7"/>
    <w:rsid w:val="00F25EE4"/>
    <w:rsid w:val="00F27B49"/>
    <w:rsid w:val="00F30225"/>
    <w:rsid w:val="00F32484"/>
    <w:rsid w:val="00F33859"/>
    <w:rsid w:val="00F34707"/>
    <w:rsid w:val="00F3629C"/>
    <w:rsid w:val="00F42723"/>
    <w:rsid w:val="00F4313A"/>
    <w:rsid w:val="00F4344E"/>
    <w:rsid w:val="00F43FA1"/>
    <w:rsid w:val="00F4678E"/>
    <w:rsid w:val="00F501C1"/>
    <w:rsid w:val="00F50B2D"/>
    <w:rsid w:val="00F55D63"/>
    <w:rsid w:val="00F563A1"/>
    <w:rsid w:val="00F56B04"/>
    <w:rsid w:val="00F56FAA"/>
    <w:rsid w:val="00F642A8"/>
    <w:rsid w:val="00F654FA"/>
    <w:rsid w:val="00F66B26"/>
    <w:rsid w:val="00F672BE"/>
    <w:rsid w:val="00F74303"/>
    <w:rsid w:val="00F7663B"/>
    <w:rsid w:val="00F76C33"/>
    <w:rsid w:val="00F83964"/>
    <w:rsid w:val="00F879C4"/>
    <w:rsid w:val="00F946C6"/>
    <w:rsid w:val="00F94843"/>
    <w:rsid w:val="00FA255A"/>
    <w:rsid w:val="00FA2630"/>
    <w:rsid w:val="00FA3901"/>
    <w:rsid w:val="00FA7BDE"/>
    <w:rsid w:val="00FB4222"/>
    <w:rsid w:val="00FB4377"/>
    <w:rsid w:val="00FB47ED"/>
    <w:rsid w:val="00FB624C"/>
    <w:rsid w:val="00FC239F"/>
    <w:rsid w:val="00FC2DA6"/>
    <w:rsid w:val="00FC6BDC"/>
    <w:rsid w:val="00FC6D8A"/>
    <w:rsid w:val="00FD0081"/>
    <w:rsid w:val="00FD0473"/>
    <w:rsid w:val="00FD2AE8"/>
    <w:rsid w:val="00FD34D5"/>
    <w:rsid w:val="00FD53B7"/>
    <w:rsid w:val="00FD6476"/>
    <w:rsid w:val="00FE0B39"/>
    <w:rsid w:val="00FE3FCB"/>
    <w:rsid w:val="00FE7EB0"/>
    <w:rsid w:val="00FF2948"/>
    <w:rsid w:val="00FF3ED0"/>
    <w:rsid w:val="00FF3FF2"/>
    <w:rsid w:val="00FF453A"/>
    <w:rsid w:val="00FF5A0A"/>
    <w:rsid w:val="00FF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DB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51D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51DBF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34C240E23E79A1E47B378FC87EC48526AA1E39BE93A7669D258E438F2CD7E239D6472CE53F72FF5CEM" TargetMode="External"/><Relationship Id="rId13" Type="http://schemas.openxmlformats.org/officeDocument/2006/relationships/hyperlink" Target="consultantplus://offline/ref=07834C240E23E79A1E47B378FC87EC485266ABE59EEE3A7669D258E438F2CD7E239D6472CE53F72BF5CEM" TargetMode="External"/><Relationship Id="rId18" Type="http://schemas.openxmlformats.org/officeDocument/2006/relationships/hyperlink" Target="consultantplus://offline/ref=07834C240E23E79A1E47B378FC87EC48526BABE29DE23A7669D258E438FFC2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7834C240E23E79A1E47B378FC87EC48526AA1E39BE93A7669D258E438F2CD7E239D6472CE53F72FF5C7M" TargetMode="External"/><Relationship Id="rId12" Type="http://schemas.openxmlformats.org/officeDocument/2006/relationships/hyperlink" Target="consultantplus://offline/ref=07834C240E23E79A1E47B378FC87EC48526BABE29DE23A7669D258E438F2CD7E239D6471C6F5CAM" TargetMode="External"/><Relationship Id="rId17" Type="http://schemas.openxmlformats.org/officeDocument/2006/relationships/hyperlink" Target="consultantplus://offline/ref=07834C240E23E79A1E47B378FC87EC48526BABE29DE23A7669D258E438FFC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834C240E23E79A1E47B378FC87EC485266ABE59EEE3A7669D258E438F2CD7E239D6472CE53F72BF5CE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834C240E23E79A1E47B378FC87EC48526AA1E39BE93A7669D258E438F2CD7E239D6472CE53F729F5C0M" TargetMode="External"/><Relationship Id="rId11" Type="http://schemas.openxmlformats.org/officeDocument/2006/relationships/hyperlink" Target="consultantplus://offline/ref=07834C240E23E79A1E47B378FC87EC485267AAE39EEF3A7669D258E438FFC2M" TargetMode="External"/><Relationship Id="rId5" Type="http://schemas.openxmlformats.org/officeDocument/2006/relationships/hyperlink" Target="consultantplus://offline/ref=07834C240E23E79A1E47B378FC87EC48526BABE29DE23A7669D258E438F2CD7E239D6471C9F5C4M" TargetMode="External"/><Relationship Id="rId15" Type="http://schemas.openxmlformats.org/officeDocument/2006/relationships/hyperlink" Target="consultantplus://offline/ref=07834C240E23E79A1E47B378FC87EC485266ABE59EEE3A7669D258E438F2CD7E239D6472CE53F72BF5CEM" TargetMode="External"/><Relationship Id="rId10" Type="http://schemas.openxmlformats.org/officeDocument/2006/relationships/hyperlink" Target="consultantplus://offline/ref=07834C240E23E79A1E47B378FC87EC485264A7E293E33A7669D258E438F2CD7E239D6472CE53F72BF5CEM" TargetMode="External"/><Relationship Id="rId19" Type="http://schemas.openxmlformats.org/officeDocument/2006/relationships/hyperlink" Target="consultantplus://offline/ref=07834C240E23E79A1E47B378FC87EC485266ABE59EEE3A7669D258E438F2CD7E239D6472CE53F72BF5CE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7834C240E23E79A1E47B378FC87EC485264A0E492E83A7669D258E438FFC2M" TargetMode="External"/><Relationship Id="rId14" Type="http://schemas.openxmlformats.org/officeDocument/2006/relationships/hyperlink" Target="consultantplus://offline/ref=07834C240E23E79A1E47B378FC87EC485266ABE59EEE3A7669D258E438F2CD7E239D6472CE53F72BF5C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21125</CharactersWithSpaces>
  <SharedDoc>false</SharedDoc>
  <HLinks>
    <vt:vector size="330" baseType="variant">
      <vt:variant>
        <vt:i4>524358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7798894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consultantplus://offline/ref=07834C240E23E79A1E47B378FC87EC485266ABE59EEE3A7669D258E438F2CD7E239D6472CE53F72BF5CEM</vt:lpwstr>
      </vt:variant>
      <vt:variant>
        <vt:lpwstr/>
      </vt:variant>
      <vt:variant>
        <vt:i4>5046286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consultantplus://offline/ref=07834C240E23E79A1E47B378FC87EC48526BABE29DE23A7669D258E438FFC2M</vt:lpwstr>
      </vt:variant>
      <vt:variant>
        <vt:lpwstr/>
      </vt:variant>
      <vt:variant>
        <vt:i4>3735664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5046286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consultantplus://offline/ref=07834C240E23E79A1E47B378FC87EC48526BABE29DE23A7669D258E438FFC2M</vt:lpwstr>
      </vt:variant>
      <vt:variant>
        <vt:lpwstr/>
      </vt:variant>
      <vt:variant>
        <vt:i4>7798894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consultantplus://offline/ref=07834C240E23E79A1E47B378FC87EC485266ABE59EEE3A7669D258E438F2CD7E239D6472CE53F72BF5CEM</vt:lpwstr>
      </vt:variant>
      <vt:variant>
        <vt:lpwstr/>
      </vt:variant>
      <vt:variant>
        <vt:i4>7798894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consultantplus://offline/ref=07834C240E23E79A1E47B378FC87EC485266ABE59EEE3A7669D258E438F2CD7E239D6472CE53F72BF5CEM</vt:lpwstr>
      </vt:variant>
      <vt:variant>
        <vt:lpwstr/>
      </vt:variant>
      <vt:variant>
        <vt:i4>7798894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consultantplus://offline/ref=07834C240E23E79A1E47B378FC87EC485266ABE59EEE3A7669D258E438F2CD7E239D6472CE53F72BF5CEM</vt:lpwstr>
      </vt:variant>
      <vt:variant>
        <vt:lpwstr/>
      </vt:variant>
      <vt:variant>
        <vt:i4>7798894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consultantplus://offline/ref=07834C240E23E79A1E47B378FC87EC485266ABE59EEE3A7669D258E438F2CD7E239D6472CE53F72BF5CEM</vt:lpwstr>
      </vt:variant>
      <vt:variant>
        <vt:lpwstr/>
      </vt:variant>
      <vt:variant>
        <vt:i4>1441881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consultantplus://offline/ref=07834C240E23E79A1E47B378FC87EC48526BABE29DE23A7669D258E438F2CD7E239D6471C6F5CAM</vt:lpwstr>
      </vt:variant>
      <vt:variant>
        <vt:lpwstr/>
      </vt:variant>
      <vt:variant>
        <vt:i4>5046284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consultantplus://offline/ref=07834C240E23E79A1E47B378FC87EC485267AAE39EEF3A7669D258E438FFC2M</vt:lpwstr>
      </vt:variant>
      <vt:variant>
        <vt:lpwstr/>
      </vt:variant>
      <vt:variant>
        <vt:i4>3735664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3342448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65601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3211376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65601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3211376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7798846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consultantplus://offline/ref=07834C240E23E79A1E47B378FC87EC485264A7E293E33A7669D258E438F2CD7E239D6472CE53F72BF5CEM</vt:lpwstr>
      </vt:variant>
      <vt:variant>
        <vt:lpwstr/>
      </vt:variant>
      <vt:variant>
        <vt:i4>3211376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65601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3211376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5046352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consultantplus://offline/ref=07834C240E23E79A1E47B378FC87EC485264A0E492E83A7669D258E438FFC2M</vt:lpwstr>
      </vt:variant>
      <vt:variant>
        <vt:lpwstr/>
      </vt:variant>
      <vt:variant>
        <vt:i4>3670128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3604592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3407984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3670128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524356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3407984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3604592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7798835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consultantplus://offline/ref=07834C240E23E79A1E47B378FC87EC48526AA1E39BE93A7669D258E438F2CD7E239D6472CE53F72FF5CEM</vt:lpwstr>
      </vt:variant>
      <vt:variant>
        <vt:lpwstr/>
      </vt:variant>
      <vt:variant>
        <vt:i4>3211376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7798881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consultantplus://offline/ref=07834C240E23E79A1E47B378FC87EC48526AA1E39BE93A7669D258E438F2CD7E239D6472CE53F72FF5C7M</vt:lpwstr>
      </vt:variant>
      <vt:variant>
        <vt:lpwstr/>
      </vt:variant>
      <vt:variant>
        <vt:i4>3211376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7798841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consultantplus://offline/ref=07834C240E23E79A1E47B378FC87EC48526AA1E39BE93A7669D258E438F2CD7E239D6472CE53F729F5C0M</vt:lpwstr>
      </vt:variant>
      <vt:variant>
        <vt:lpwstr/>
      </vt:variant>
      <vt:variant>
        <vt:i4>524356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7798887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consultantplus://offline/ref=07834C240E23E79A1E47B378FC87EC48526AA1E39BE93A7669D258E438F2CD7E239D6472CE53F72AF5C6M</vt:lpwstr>
      </vt:variant>
      <vt:variant>
        <vt:lpwstr/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65602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262208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1441795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consultantplus://offline/ref=07834C240E23E79A1E47B378FC87EC48526BABE29DE23A7669D258E438F2CD7E239D6471C9F5C4M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2017-06-22T11:18:00Z</dcterms:created>
  <dcterms:modified xsi:type="dcterms:W3CDTF">2017-06-22T11:18:00Z</dcterms:modified>
</cp:coreProperties>
</file>