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CFA" w:rsidRDefault="000C4CFA">
      <w:pPr>
        <w:pStyle w:val="ConsPlusTitlePage"/>
      </w:pPr>
      <w:r>
        <w:t xml:space="preserve">Документ предоставлен </w:t>
      </w:r>
      <w:hyperlink r:id="rId4">
        <w:r>
          <w:rPr>
            <w:color w:val="0000FF"/>
          </w:rPr>
          <w:t>КонсультантПлюс</w:t>
        </w:r>
      </w:hyperlink>
      <w:r>
        <w:br/>
      </w:r>
    </w:p>
    <w:p w:rsidR="000C4CFA" w:rsidRDefault="000C4C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819"/>
        <w:gridCol w:w="4819"/>
      </w:tblGrid>
      <w:tr w:rsidR="000C4CFA">
        <w:tc>
          <w:tcPr>
            <w:tcW w:w="4818" w:type="dxa"/>
            <w:tcBorders>
              <w:top w:val="nil"/>
              <w:left w:val="nil"/>
              <w:bottom w:val="nil"/>
              <w:right w:val="nil"/>
            </w:tcBorders>
          </w:tcPr>
          <w:p w:rsidR="000C4CFA" w:rsidRDefault="000C4CFA">
            <w:pPr>
              <w:pStyle w:val="ConsPlusNormal"/>
              <w:outlineLvl w:val="0"/>
            </w:pPr>
            <w:r>
              <w:t>15 мая 2015 года</w:t>
            </w:r>
          </w:p>
        </w:tc>
        <w:tc>
          <w:tcPr>
            <w:tcW w:w="4818" w:type="dxa"/>
            <w:tcBorders>
              <w:top w:val="nil"/>
              <w:left w:val="nil"/>
              <w:bottom w:val="nil"/>
              <w:right w:val="nil"/>
            </w:tcBorders>
          </w:tcPr>
          <w:p w:rsidR="000C4CFA" w:rsidRDefault="000C4CFA">
            <w:pPr>
              <w:pStyle w:val="ConsPlusNormal"/>
              <w:jc w:val="right"/>
              <w:outlineLvl w:val="0"/>
            </w:pPr>
            <w:r>
              <w:t>N 105</w:t>
            </w:r>
          </w:p>
        </w:tc>
      </w:tr>
    </w:tbl>
    <w:p w:rsidR="000C4CFA" w:rsidRDefault="000C4CFA">
      <w:pPr>
        <w:pStyle w:val="ConsPlusNormal"/>
        <w:pBdr>
          <w:bottom w:val="single" w:sz="6" w:space="0" w:color="auto"/>
        </w:pBdr>
        <w:spacing w:before="100" w:after="100"/>
        <w:jc w:val="both"/>
        <w:rPr>
          <w:sz w:val="2"/>
          <w:szCs w:val="2"/>
        </w:rPr>
      </w:pPr>
    </w:p>
    <w:p w:rsidR="000C4CFA" w:rsidRDefault="000C4CFA">
      <w:pPr>
        <w:pStyle w:val="ConsPlusNormal"/>
        <w:jc w:val="both"/>
      </w:pPr>
    </w:p>
    <w:p w:rsidR="000C4CFA" w:rsidRDefault="000C4CFA">
      <w:pPr>
        <w:pStyle w:val="ConsPlusTitle"/>
        <w:jc w:val="center"/>
      </w:pPr>
      <w:r>
        <w:t>УКАЗ</w:t>
      </w:r>
    </w:p>
    <w:p w:rsidR="000C4CFA" w:rsidRDefault="000C4CFA">
      <w:pPr>
        <w:pStyle w:val="ConsPlusTitle"/>
        <w:jc w:val="both"/>
      </w:pPr>
    </w:p>
    <w:p w:rsidR="000C4CFA" w:rsidRDefault="000C4CFA">
      <w:pPr>
        <w:pStyle w:val="ConsPlusTitle"/>
        <w:jc w:val="center"/>
      </w:pPr>
      <w:r>
        <w:t>ГЛАВЫ РЕСПУБЛИКИ ДАГЕСТАН</w:t>
      </w:r>
    </w:p>
    <w:p w:rsidR="000C4CFA" w:rsidRDefault="000C4CFA">
      <w:pPr>
        <w:pStyle w:val="ConsPlusTitle"/>
        <w:jc w:val="both"/>
      </w:pPr>
    </w:p>
    <w:p w:rsidR="000C4CFA" w:rsidRDefault="000C4CFA">
      <w:pPr>
        <w:pStyle w:val="ConsPlusTitle"/>
        <w:jc w:val="center"/>
      </w:pPr>
      <w:r>
        <w:t>ОБ УТВЕРЖДЕНИИ ПОЛОЖЕНИЯ О КАДРОВОМ РЕЗЕРВЕ</w:t>
      </w:r>
    </w:p>
    <w:p w:rsidR="000C4CFA" w:rsidRDefault="000C4CFA">
      <w:pPr>
        <w:pStyle w:val="ConsPlusTitle"/>
        <w:jc w:val="center"/>
      </w:pPr>
      <w:r>
        <w:t>НА ГОСУДАРСТВЕННОЙ ГРАЖДАНСКОЙ СЛУЖБЕ</w:t>
      </w:r>
    </w:p>
    <w:p w:rsidR="000C4CFA" w:rsidRDefault="000C4CFA">
      <w:pPr>
        <w:pStyle w:val="ConsPlusTitle"/>
        <w:jc w:val="center"/>
      </w:pPr>
      <w:r>
        <w:t>РЕСПУБЛИКИ ДАГЕСТАН</w:t>
      </w:r>
    </w:p>
    <w:p w:rsidR="000C4CFA" w:rsidRDefault="000C4C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0C4C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CFA" w:rsidRDefault="000C4C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CFA" w:rsidRDefault="000C4C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CFA" w:rsidRDefault="000C4CFA">
            <w:pPr>
              <w:pStyle w:val="ConsPlusNormal"/>
              <w:jc w:val="center"/>
            </w:pPr>
            <w:r>
              <w:rPr>
                <w:color w:val="392C69"/>
              </w:rPr>
              <w:t>Список изменяющих документов</w:t>
            </w:r>
          </w:p>
          <w:p w:rsidR="000C4CFA" w:rsidRDefault="000C4CFA">
            <w:pPr>
              <w:pStyle w:val="ConsPlusNormal"/>
              <w:jc w:val="center"/>
            </w:pPr>
            <w:r>
              <w:rPr>
                <w:color w:val="392C69"/>
              </w:rPr>
              <w:t>(в ред. Указов Главы РД</w:t>
            </w:r>
          </w:p>
          <w:p w:rsidR="000C4CFA" w:rsidRDefault="000C4CFA">
            <w:pPr>
              <w:pStyle w:val="ConsPlusNormal"/>
              <w:jc w:val="center"/>
            </w:pPr>
            <w:r>
              <w:rPr>
                <w:color w:val="392C69"/>
              </w:rPr>
              <w:t xml:space="preserve">от 08.09.2021 </w:t>
            </w:r>
            <w:hyperlink r:id="rId5">
              <w:r>
                <w:rPr>
                  <w:color w:val="0000FF"/>
                </w:rPr>
                <w:t>N 158</w:t>
              </w:r>
            </w:hyperlink>
            <w:r>
              <w:rPr>
                <w:color w:val="392C69"/>
              </w:rPr>
              <w:t xml:space="preserve">, от 21.12.2021 </w:t>
            </w:r>
            <w:hyperlink r:id="rId6">
              <w:r>
                <w:rPr>
                  <w:color w:val="0000FF"/>
                </w:rPr>
                <w:t>N 215</w:t>
              </w:r>
            </w:hyperlink>
            <w:r>
              <w:rPr>
                <w:color w:val="392C69"/>
              </w:rPr>
              <w:t>,</w:t>
            </w:r>
          </w:p>
          <w:p w:rsidR="000C4CFA" w:rsidRDefault="000C4CFA">
            <w:pPr>
              <w:pStyle w:val="ConsPlusNormal"/>
              <w:jc w:val="center"/>
            </w:pPr>
            <w:r>
              <w:rPr>
                <w:color w:val="392C69"/>
              </w:rPr>
              <w:t xml:space="preserve">от 16.12.2022 </w:t>
            </w:r>
            <w:hyperlink r:id="rId7">
              <w:r>
                <w:rPr>
                  <w:color w:val="0000FF"/>
                </w:rPr>
                <w:t>N 236</w:t>
              </w:r>
            </w:hyperlink>
            <w:r>
              <w:rPr>
                <w:color w:val="392C69"/>
              </w:rPr>
              <w:t xml:space="preserve">, от 09.06.2023 </w:t>
            </w:r>
            <w:hyperlink r:id="rId8">
              <w:r>
                <w:rPr>
                  <w:color w:val="0000FF"/>
                </w:rPr>
                <w:t>N 124</w:t>
              </w:r>
            </w:hyperlink>
            <w:r>
              <w:rPr>
                <w:color w:val="392C69"/>
              </w:rPr>
              <w:t>,</w:t>
            </w:r>
          </w:p>
          <w:p w:rsidR="000C4CFA" w:rsidRDefault="000C4CFA">
            <w:pPr>
              <w:pStyle w:val="ConsPlusNormal"/>
              <w:jc w:val="center"/>
            </w:pPr>
            <w:r>
              <w:rPr>
                <w:color w:val="392C69"/>
              </w:rPr>
              <w:t xml:space="preserve">от 28.12.2024 </w:t>
            </w:r>
            <w:hyperlink r:id="rId9">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CFA" w:rsidRDefault="000C4CFA">
            <w:pPr>
              <w:pStyle w:val="ConsPlusNormal"/>
            </w:pPr>
          </w:p>
        </w:tc>
      </w:tr>
    </w:tbl>
    <w:p w:rsidR="000C4CFA" w:rsidRDefault="000C4CFA">
      <w:pPr>
        <w:pStyle w:val="ConsPlusNormal"/>
        <w:jc w:val="both"/>
      </w:pPr>
    </w:p>
    <w:p w:rsidR="000C4CFA" w:rsidRDefault="000C4CFA">
      <w:pPr>
        <w:pStyle w:val="ConsPlusNormal"/>
        <w:ind w:firstLine="540"/>
        <w:jc w:val="both"/>
      </w:pPr>
      <w:r>
        <w:t xml:space="preserve">В соответствии со </w:t>
      </w:r>
      <w:hyperlink r:id="rId10">
        <w:r>
          <w:rPr>
            <w:color w:val="0000FF"/>
          </w:rPr>
          <w:t>статьей 64</w:t>
        </w:r>
      </w:hyperlink>
      <w:r>
        <w:t xml:space="preserve"> Федерального закона от 27 июля 2004 г. N 79-ФЗ "О государственной гражданской службе Российской Федерации" и </w:t>
      </w:r>
      <w:hyperlink r:id="rId11">
        <w:r>
          <w:rPr>
            <w:color w:val="0000FF"/>
          </w:rPr>
          <w:t>статьей 62</w:t>
        </w:r>
      </w:hyperlink>
      <w:r>
        <w:t xml:space="preserve"> Закона Республики Дагестан от 12 октября 2005 г. N 32 "О государственной гражданской службе Республики Дагестан" постановляю:</w:t>
      </w:r>
    </w:p>
    <w:p w:rsidR="000C4CFA" w:rsidRDefault="000C4CFA">
      <w:pPr>
        <w:pStyle w:val="ConsPlusNormal"/>
        <w:spacing w:before="220"/>
        <w:ind w:firstLine="540"/>
        <w:jc w:val="both"/>
      </w:pPr>
      <w:r>
        <w:t xml:space="preserve">1. Утвердить прилагаемое </w:t>
      </w:r>
      <w:hyperlink w:anchor="P40">
        <w:r>
          <w:rPr>
            <w:color w:val="0000FF"/>
          </w:rPr>
          <w:t>Положение</w:t>
        </w:r>
      </w:hyperlink>
      <w:r>
        <w:t xml:space="preserve"> о кадровом резерве на государственной гражданской службе Республики Дагестан.</w:t>
      </w:r>
    </w:p>
    <w:p w:rsidR="000C4CFA" w:rsidRDefault="000C4CFA">
      <w:pPr>
        <w:pStyle w:val="ConsPlusNormal"/>
        <w:spacing w:before="220"/>
        <w:ind w:firstLine="540"/>
        <w:jc w:val="both"/>
      </w:pPr>
      <w:r>
        <w:t xml:space="preserve">2. Руководителям государственных органов Республики Дагестан в соответствии с </w:t>
      </w:r>
      <w:hyperlink w:anchor="P40">
        <w:r>
          <w:rPr>
            <w:color w:val="0000FF"/>
          </w:rPr>
          <w:t>Положением</w:t>
        </w:r>
      </w:hyperlink>
      <w:r>
        <w:t xml:space="preserve"> о кадровом резерве на государственной гражданской службе Республики Дагестан сформировать кадровый резерв государственного органа, обеспечить постоянную работу с лицами, включенными в кадровый резерв, в том числе проведение мероприятий по повышению их квалификации и организации стажировки.</w:t>
      </w:r>
    </w:p>
    <w:p w:rsidR="000C4CFA" w:rsidRDefault="000C4CFA">
      <w:pPr>
        <w:pStyle w:val="ConsPlusNormal"/>
        <w:spacing w:before="220"/>
        <w:ind w:firstLine="540"/>
        <w:jc w:val="both"/>
      </w:pPr>
      <w:r>
        <w:t>3. Возложить до образования государственного органа по управлению государственной службой Республики Дагестан функции по формированию кадрового резерва Республики Дагестан на Администрацию Главы и Правительства Республики Дагестан.</w:t>
      </w:r>
    </w:p>
    <w:p w:rsidR="000C4CFA" w:rsidRDefault="000C4CFA">
      <w:pPr>
        <w:pStyle w:val="ConsPlusNormal"/>
        <w:spacing w:before="220"/>
        <w:ind w:firstLine="540"/>
        <w:jc w:val="both"/>
      </w:pPr>
      <w:r>
        <w:t xml:space="preserve">4. Признать утратившим силу </w:t>
      </w:r>
      <w:hyperlink r:id="rId12">
        <w:r>
          <w:rPr>
            <w:color w:val="0000FF"/>
          </w:rPr>
          <w:t>Указ</w:t>
        </w:r>
      </w:hyperlink>
      <w:r>
        <w:t xml:space="preserve"> Президента Республики Дагестан от 17 марта 2006 г. N 22 "О кадровом резерве на государственной гражданской службе Республики Дагестан" (Собрание законодательства Республики Дагестан, 2006, N 3, ст. 178).</w:t>
      </w:r>
    </w:p>
    <w:p w:rsidR="000C4CFA" w:rsidRDefault="000C4CFA">
      <w:pPr>
        <w:pStyle w:val="ConsPlusNormal"/>
        <w:spacing w:before="220"/>
        <w:ind w:firstLine="540"/>
        <w:jc w:val="both"/>
      </w:pPr>
      <w:r>
        <w:t>5. Настоящий Указ вступает в силу по истечении десяти дней со дня его официального опубликования.</w:t>
      </w:r>
    </w:p>
    <w:p w:rsidR="000C4CFA" w:rsidRDefault="000C4CFA">
      <w:pPr>
        <w:pStyle w:val="ConsPlusNormal"/>
        <w:jc w:val="both"/>
      </w:pPr>
    </w:p>
    <w:p w:rsidR="000C4CFA" w:rsidRDefault="000C4CFA">
      <w:pPr>
        <w:pStyle w:val="ConsPlusNormal"/>
        <w:jc w:val="right"/>
      </w:pPr>
      <w:r>
        <w:t>Глава</w:t>
      </w:r>
    </w:p>
    <w:p w:rsidR="000C4CFA" w:rsidRDefault="000C4CFA">
      <w:pPr>
        <w:pStyle w:val="ConsPlusNormal"/>
        <w:jc w:val="right"/>
      </w:pPr>
      <w:r>
        <w:t>Республики Дагестан</w:t>
      </w:r>
    </w:p>
    <w:p w:rsidR="000C4CFA" w:rsidRDefault="000C4CFA">
      <w:pPr>
        <w:pStyle w:val="ConsPlusNormal"/>
        <w:jc w:val="right"/>
      </w:pPr>
      <w:r>
        <w:t>Р.АБДУЛАТИПОВ</w:t>
      </w:r>
    </w:p>
    <w:p w:rsidR="000C4CFA" w:rsidRDefault="000C4CFA">
      <w:pPr>
        <w:pStyle w:val="ConsPlusNormal"/>
      </w:pPr>
      <w:r>
        <w:t>Махачкала</w:t>
      </w:r>
    </w:p>
    <w:p w:rsidR="000C4CFA" w:rsidRDefault="000C4CFA">
      <w:pPr>
        <w:pStyle w:val="ConsPlusNormal"/>
        <w:spacing w:before="220"/>
      </w:pPr>
      <w:r>
        <w:t>15 мая 2015 года</w:t>
      </w:r>
    </w:p>
    <w:p w:rsidR="000C4CFA" w:rsidRDefault="000C4CFA">
      <w:pPr>
        <w:pStyle w:val="ConsPlusNormal"/>
        <w:spacing w:before="220"/>
      </w:pPr>
      <w:r>
        <w:t>N 105</w:t>
      </w:r>
    </w:p>
    <w:p w:rsidR="000C4CFA" w:rsidRDefault="000C4CFA">
      <w:pPr>
        <w:pStyle w:val="ConsPlusNormal"/>
        <w:jc w:val="both"/>
      </w:pPr>
    </w:p>
    <w:p w:rsidR="000C4CFA" w:rsidRDefault="000C4CFA">
      <w:pPr>
        <w:pStyle w:val="ConsPlusNormal"/>
        <w:jc w:val="both"/>
      </w:pPr>
    </w:p>
    <w:p w:rsidR="000C4CFA" w:rsidRDefault="000C4CFA">
      <w:pPr>
        <w:pStyle w:val="ConsPlusNormal"/>
        <w:jc w:val="both"/>
      </w:pPr>
    </w:p>
    <w:p w:rsidR="000C4CFA" w:rsidRDefault="000C4CFA">
      <w:pPr>
        <w:pStyle w:val="ConsPlusNormal"/>
        <w:jc w:val="both"/>
      </w:pPr>
    </w:p>
    <w:p w:rsidR="000C4CFA" w:rsidRDefault="000C4CFA">
      <w:pPr>
        <w:pStyle w:val="ConsPlusNormal"/>
        <w:jc w:val="both"/>
      </w:pPr>
    </w:p>
    <w:p w:rsidR="000C4CFA" w:rsidRDefault="000C4CFA">
      <w:pPr>
        <w:pStyle w:val="ConsPlusNormal"/>
        <w:jc w:val="right"/>
        <w:outlineLvl w:val="0"/>
      </w:pPr>
      <w:r>
        <w:t>Утверждено</w:t>
      </w:r>
    </w:p>
    <w:p w:rsidR="000C4CFA" w:rsidRDefault="000C4CFA">
      <w:pPr>
        <w:pStyle w:val="ConsPlusNormal"/>
        <w:jc w:val="right"/>
      </w:pPr>
      <w:r>
        <w:t>Указом Главы</w:t>
      </w:r>
    </w:p>
    <w:p w:rsidR="000C4CFA" w:rsidRDefault="000C4CFA">
      <w:pPr>
        <w:pStyle w:val="ConsPlusNormal"/>
        <w:jc w:val="right"/>
      </w:pPr>
      <w:r>
        <w:t>Республики Дагестан</w:t>
      </w:r>
    </w:p>
    <w:p w:rsidR="000C4CFA" w:rsidRDefault="000C4CFA">
      <w:pPr>
        <w:pStyle w:val="ConsPlusNormal"/>
        <w:jc w:val="right"/>
      </w:pPr>
      <w:r>
        <w:t>от 15 мая 2015 г. N 105</w:t>
      </w:r>
    </w:p>
    <w:p w:rsidR="000C4CFA" w:rsidRDefault="000C4CFA">
      <w:pPr>
        <w:pStyle w:val="ConsPlusNormal"/>
        <w:jc w:val="both"/>
      </w:pPr>
    </w:p>
    <w:p w:rsidR="000C4CFA" w:rsidRDefault="000C4CFA">
      <w:pPr>
        <w:pStyle w:val="ConsPlusTitle"/>
        <w:jc w:val="center"/>
      </w:pPr>
      <w:bookmarkStart w:id="0" w:name="P40"/>
      <w:bookmarkEnd w:id="0"/>
      <w:r>
        <w:t>ПОЛОЖЕНИЕ</w:t>
      </w:r>
    </w:p>
    <w:p w:rsidR="000C4CFA" w:rsidRDefault="000C4CFA">
      <w:pPr>
        <w:pStyle w:val="ConsPlusTitle"/>
        <w:jc w:val="center"/>
      </w:pPr>
      <w:r>
        <w:t>О КАДРОВОМ РЕЗЕРВЕ НА ГОСУДАРСТВЕННОЙ</w:t>
      </w:r>
    </w:p>
    <w:p w:rsidR="000C4CFA" w:rsidRDefault="000C4CFA">
      <w:pPr>
        <w:pStyle w:val="ConsPlusTitle"/>
        <w:jc w:val="center"/>
      </w:pPr>
      <w:r>
        <w:t>ГРАЖДАНСКОЙ СЛУЖБЕ РЕСПУБЛИКИ ДАГЕСТАН</w:t>
      </w:r>
    </w:p>
    <w:p w:rsidR="000C4CFA" w:rsidRDefault="000C4C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0C4C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CFA" w:rsidRDefault="000C4C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CFA" w:rsidRDefault="000C4C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CFA" w:rsidRDefault="000C4CFA">
            <w:pPr>
              <w:pStyle w:val="ConsPlusNormal"/>
              <w:jc w:val="center"/>
            </w:pPr>
            <w:r>
              <w:rPr>
                <w:color w:val="392C69"/>
              </w:rPr>
              <w:t>Список изменяющих документов</w:t>
            </w:r>
          </w:p>
          <w:p w:rsidR="000C4CFA" w:rsidRDefault="000C4CFA">
            <w:pPr>
              <w:pStyle w:val="ConsPlusNormal"/>
              <w:jc w:val="center"/>
            </w:pPr>
            <w:r>
              <w:rPr>
                <w:color w:val="392C69"/>
              </w:rPr>
              <w:t>(в ред. Указов Главы РД</w:t>
            </w:r>
          </w:p>
          <w:p w:rsidR="000C4CFA" w:rsidRDefault="000C4CFA">
            <w:pPr>
              <w:pStyle w:val="ConsPlusNormal"/>
              <w:jc w:val="center"/>
            </w:pPr>
            <w:r>
              <w:rPr>
                <w:color w:val="392C69"/>
              </w:rPr>
              <w:t xml:space="preserve">от 08.09.2021 </w:t>
            </w:r>
            <w:hyperlink r:id="rId13">
              <w:r>
                <w:rPr>
                  <w:color w:val="0000FF"/>
                </w:rPr>
                <w:t>N 158</w:t>
              </w:r>
            </w:hyperlink>
            <w:r>
              <w:rPr>
                <w:color w:val="392C69"/>
              </w:rPr>
              <w:t xml:space="preserve">, от 21.12.2021 </w:t>
            </w:r>
            <w:hyperlink r:id="rId14">
              <w:r>
                <w:rPr>
                  <w:color w:val="0000FF"/>
                </w:rPr>
                <w:t>N 215</w:t>
              </w:r>
            </w:hyperlink>
            <w:r>
              <w:rPr>
                <w:color w:val="392C69"/>
              </w:rPr>
              <w:t>,</w:t>
            </w:r>
          </w:p>
          <w:p w:rsidR="000C4CFA" w:rsidRDefault="000C4CFA">
            <w:pPr>
              <w:pStyle w:val="ConsPlusNormal"/>
              <w:jc w:val="center"/>
            </w:pPr>
            <w:r>
              <w:rPr>
                <w:color w:val="392C69"/>
              </w:rPr>
              <w:t xml:space="preserve">от 16.12.2022 </w:t>
            </w:r>
            <w:hyperlink r:id="rId15">
              <w:r>
                <w:rPr>
                  <w:color w:val="0000FF"/>
                </w:rPr>
                <w:t>N 236</w:t>
              </w:r>
            </w:hyperlink>
            <w:r>
              <w:rPr>
                <w:color w:val="392C69"/>
              </w:rPr>
              <w:t xml:space="preserve">, от 09.06.2023 </w:t>
            </w:r>
            <w:hyperlink r:id="rId16">
              <w:r>
                <w:rPr>
                  <w:color w:val="0000FF"/>
                </w:rPr>
                <w:t>N 124</w:t>
              </w:r>
            </w:hyperlink>
            <w:r>
              <w:rPr>
                <w:color w:val="392C69"/>
              </w:rPr>
              <w:t>,</w:t>
            </w:r>
          </w:p>
          <w:p w:rsidR="000C4CFA" w:rsidRDefault="000C4CFA">
            <w:pPr>
              <w:pStyle w:val="ConsPlusNormal"/>
              <w:jc w:val="center"/>
            </w:pPr>
            <w:r>
              <w:rPr>
                <w:color w:val="392C69"/>
              </w:rPr>
              <w:t xml:space="preserve">от 28.12.2024 </w:t>
            </w:r>
            <w:hyperlink r:id="rId17">
              <w:r>
                <w:rPr>
                  <w:color w:val="0000FF"/>
                </w:rPr>
                <w:t>N 191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4CFA" w:rsidRDefault="000C4CFA">
            <w:pPr>
              <w:pStyle w:val="ConsPlusNormal"/>
            </w:pPr>
          </w:p>
        </w:tc>
      </w:tr>
    </w:tbl>
    <w:p w:rsidR="000C4CFA" w:rsidRDefault="000C4CFA">
      <w:pPr>
        <w:pStyle w:val="ConsPlusNormal"/>
        <w:jc w:val="both"/>
      </w:pPr>
    </w:p>
    <w:p w:rsidR="000C4CFA" w:rsidRDefault="000C4CFA">
      <w:pPr>
        <w:pStyle w:val="ConsPlusNormal"/>
        <w:ind w:firstLine="540"/>
        <w:jc w:val="both"/>
      </w:pPr>
      <w:r>
        <w:t>1. Настоящим Положением определяется порядок формирования кадрового резерва на государственной гражданской службе Республики Дагестан и работы с ним.</w:t>
      </w:r>
    </w:p>
    <w:p w:rsidR="000C4CFA" w:rsidRDefault="000C4CFA">
      <w:pPr>
        <w:pStyle w:val="ConsPlusNormal"/>
        <w:jc w:val="both"/>
      </w:pPr>
      <w:r>
        <w:t xml:space="preserve">(в ред. </w:t>
      </w:r>
      <w:hyperlink r:id="rId18">
        <w:r>
          <w:rPr>
            <w:color w:val="0000FF"/>
          </w:rPr>
          <w:t>Указа</w:t>
        </w:r>
      </w:hyperlink>
      <w:r>
        <w:t xml:space="preserve"> Главы РД от 08.09.2021 N 158)</w:t>
      </w:r>
    </w:p>
    <w:p w:rsidR="000C4CFA" w:rsidRDefault="000C4CFA">
      <w:pPr>
        <w:pStyle w:val="ConsPlusNormal"/>
        <w:spacing w:before="220"/>
        <w:ind w:firstLine="540"/>
        <w:jc w:val="both"/>
      </w:pPr>
      <w:r>
        <w:t>2. Кадровый резерв на государственной гражданской службе Республики Дагестан состоит из кадрового резерва Республики Дагестан (далее - республиканский кадровый резерв) и кадровых резервов государственных органов Республики Дагестан (далее - кадровые резервы государственных органов).</w:t>
      </w:r>
    </w:p>
    <w:p w:rsidR="000C4CFA" w:rsidRDefault="000C4CFA">
      <w:pPr>
        <w:pStyle w:val="ConsPlusNormal"/>
        <w:spacing w:before="220"/>
        <w:ind w:firstLine="540"/>
        <w:jc w:val="both"/>
      </w:pPr>
      <w:r>
        <w:t>3. Республиканский кадровый резерв формируется для замещения должностей государственной гражданской службы Республики Дагестан (далее - должности гражданской службы) высшей, главной и ведущей групп из государственных гражданских служащих Республики Дагестан (далее - гражданские служащие) и граждан Российской Федерации, не состоящих на государственной гражданской службе Республики Дагестан (далее - граждане), включенных в кадровые резервы государственных органов.</w:t>
      </w:r>
    </w:p>
    <w:p w:rsidR="000C4CFA" w:rsidRDefault="000C4CFA">
      <w:pPr>
        <w:pStyle w:val="ConsPlusNormal"/>
        <w:jc w:val="both"/>
      </w:pPr>
      <w:r>
        <w:t xml:space="preserve">(в ред. </w:t>
      </w:r>
      <w:hyperlink r:id="rId19">
        <w:r>
          <w:rPr>
            <w:color w:val="0000FF"/>
          </w:rPr>
          <w:t>Указа</w:t>
        </w:r>
      </w:hyperlink>
      <w:r>
        <w:t xml:space="preserve"> Главы РД от 08.09.2021 N 158)</w:t>
      </w:r>
    </w:p>
    <w:p w:rsidR="000C4CFA" w:rsidRDefault="000C4CFA">
      <w:pPr>
        <w:pStyle w:val="ConsPlusNormal"/>
        <w:spacing w:before="220"/>
        <w:ind w:firstLine="540"/>
        <w:jc w:val="both"/>
      </w:pPr>
      <w:r>
        <w:t xml:space="preserve">4. Кадровые резервы государственных органов представляют собой сформированные в порядке, установленном </w:t>
      </w:r>
      <w:hyperlink r:id="rId20">
        <w:r>
          <w:rPr>
            <w:color w:val="0000FF"/>
          </w:rPr>
          <w:t>статьей 62</w:t>
        </w:r>
      </w:hyperlink>
      <w:r>
        <w:t xml:space="preserve"> Закона Республики Дагестан от 12 октября 2005 г. N 32 "О государственной гражданской службе Республики Дагестан" (далее - Закон Республики Дагестан "О государственной гражданской службе Республики Дагестан"), группы гражданских служащих (граждан), соответствующих квалификационным требованиям и обладающих профессиональными и личностными качествами, необходимыми для их назначения на должности гражданской службы.</w:t>
      </w:r>
    </w:p>
    <w:p w:rsidR="000C4CFA" w:rsidRDefault="000C4CFA">
      <w:pPr>
        <w:pStyle w:val="ConsPlusNormal"/>
        <w:spacing w:before="220"/>
        <w:ind w:firstLine="540"/>
        <w:jc w:val="both"/>
      </w:pPr>
      <w:r>
        <w:t>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0C4CFA" w:rsidRDefault="000C4CFA">
      <w:pPr>
        <w:pStyle w:val="ConsPlusNormal"/>
        <w:spacing w:before="220"/>
        <w:ind w:firstLine="540"/>
        <w:jc w:val="both"/>
      </w:pPr>
      <w:r>
        <w:t>5. Принципами формирования кадрового резерва являются:</w:t>
      </w:r>
    </w:p>
    <w:p w:rsidR="000C4CFA" w:rsidRDefault="000C4CFA">
      <w:pPr>
        <w:pStyle w:val="ConsPlusNormal"/>
        <w:spacing w:before="220"/>
        <w:ind w:firstLine="540"/>
        <w:jc w:val="both"/>
      </w:pPr>
      <w:r>
        <w:t>а) гласность при формировании кадрового резерва;</w:t>
      </w:r>
    </w:p>
    <w:p w:rsidR="000C4CFA" w:rsidRDefault="000C4CFA">
      <w:pPr>
        <w:pStyle w:val="ConsPlusNormal"/>
        <w:spacing w:before="220"/>
        <w:ind w:firstLine="540"/>
        <w:jc w:val="both"/>
      </w:pPr>
      <w:r>
        <w:t>б) соблюдение равенства прав граждан при формировании кадрового резерва;</w:t>
      </w:r>
    </w:p>
    <w:p w:rsidR="000C4CFA" w:rsidRDefault="000C4CFA">
      <w:pPr>
        <w:pStyle w:val="ConsPlusNormal"/>
        <w:spacing w:before="220"/>
        <w:ind w:firstLine="540"/>
        <w:jc w:val="both"/>
      </w:pPr>
      <w:r>
        <w:t>в) добровольность включения гражданских служащих (граждан) в кадровый резерв;</w:t>
      </w:r>
    </w:p>
    <w:p w:rsidR="000C4CFA" w:rsidRDefault="000C4CFA">
      <w:pPr>
        <w:pStyle w:val="ConsPlusNormal"/>
        <w:jc w:val="both"/>
      </w:pPr>
      <w:r>
        <w:lastRenderedPageBreak/>
        <w:t xml:space="preserve">(в ред. </w:t>
      </w:r>
      <w:hyperlink r:id="rId21">
        <w:r>
          <w:rPr>
            <w:color w:val="0000FF"/>
          </w:rPr>
          <w:t>Указа</w:t>
        </w:r>
      </w:hyperlink>
      <w:r>
        <w:t xml:space="preserve"> Главы РД от 08.09.2021 N 158)</w:t>
      </w:r>
    </w:p>
    <w:p w:rsidR="000C4CFA" w:rsidRDefault="000C4CFA">
      <w:pPr>
        <w:pStyle w:val="ConsPlusNormal"/>
        <w:spacing w:before="220"/>
        <w:ind w:firstLine="540"/>
        <w:jc w:val="both"/>
      </w:pPr>
      <w:r>
        <w:t>г) учет текущей и перспективной потребности в замещении должностей гражданской службы в государственном органе Республики Дагестан (далее - государственный орган);</w:t>
      </w:r>
    </w:p>
    <w:p w:rsidR="000C4CFA" w:rsidRDefault="000C4CFA">
      <w:pPr>
        <w:pStyle w:val="ConsPlusNormal"/>
        <w:jc w:val="both"/>
      </w:pPr>
      <w:r>
        <w:t xml:space="preserve">(пп. "г" в ред. </w:t>
      </w:r>
      <w:hyperlink r:id="rId22">
        <w:r>
          <w:rPr>
            <w:color w:val="0000FF"/>
          </w:rPr>
          <w:t>Указа</w:t>
        </w:r>
      </w:hyperlink>
      <w:r>
        <w:t xml:space="preserve"> Главы РД от 08.09.2021 N 158)</w:t>
      </w:r>
    </w:p>
    <w:p w:rsidR="000C4CFA" w:rsidRDefault="000C4CFA">
      <w:pPr>
        <w:pStyle w:val="ConsPlusNormal"/>
        <w:spacing w:before="220"/>
        <w:ind w:firstLine="540"/>
        <w:jc w:val="both"/>
      </w:pPr>
      <w:r>
        <w:t>д) взаимосвязь должностного роста гражданских служащих с результатами оценки их профессионального уровня;</w:t>
      </w:r>
    </w:p>
    <w:p w:rsidR="000C4CFA" w:rsidRDefault="000C4CFA">
      <w:pPr>
        <w:pStyle w:val="ConsPlusNormal"/>
        <w:jc w:val="both"/>
      </w:pPr>
      <w:r>
        <w:t xml:space="preserve">(в ред. Указов Главы РД от 08.09.2021 </w:t>
      </w:r>
      <w:hyperlink r:id="rId23">
        <w:r>
          <w:rPr>
            <w:color w:val="0000FF"/>
          </w:rPr>
          <w:t>N 158</w:t>
        </w:r>
      </w:hyperlink>
      <w:r>
        <w:t xml:space="preserve">, от 09.06.2023 </w:t>
      </w:r>
      <w:hyperlink r:id="rId24">
        <w:r>
          <w:rPr>
            <w:color w:val="0000FF"/>
          </w:rPr>
          <w:t>N 124</w:t>
        </w:r>
      </w:hyperlink>
      <w:r>
        <w:t>)</w:t>
      </w:r>
    </w:p>
    <w:p w:rsidR="000C4CFA" w:rsidRDefault="000C4CFA">
      <w:pPr>
        <w:pStyle w:val="ConsPlusNormal"/>
        <w:spacing w:before="220"/>
        <w:ind w:firstLine="540"/>
        <w:jc w:val="both"/>
      </w:pPr>
      <w:r>
        <w:t>е) персональная ответственность руководителя государственного органа (далее - представитель нанимателя) за качество отбора гражданских служащих в кадровый резерв и создание условий для их должностного роста;</w:t>
      </w:r>
    </w:p>
    <w:p w:rsidR="000C4CFA" w:rsidRDefault="000C4CFA">
      <w:pPr>
        <w:pStyle w:val="ConsPlusNormal"/>
        <w:jc w:val="both"/>
      </w:pPr>
      <w:r>
        <w:t xml:space="preserve">(в ред. </w:t>
      </w:r>
      <w:hyperlink r:id="rId25">
        <w:r>
          <w:rPr>
            <w:color w:val="0000FF"/>
          </w:rPr>
          <w:t>Указа</w:t>
        </w:r>
      </w:hyperlink>
      <w:r>
        <w:t xml:space="preserve"> Главы РД от 28.12.2024 N 191)</w:t>
      </w:r>
    </w:p>
    <w:p w:rsidR="000C4CFA" w:rsidRDefault="000C4CFA">
      <w:pPr>
        <w:pStyle w:val="ConsPlusNormal"/>
        <w:spacing w:before="220"/>
        <w:ind w:firstLine="540"/>
        <w:jc w:val="both"/>
      </w:pPr>
      <w:r>
        <w:t>ж) объективность оценки профессионального уровня, профессиональных и личностных качеств гражданских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субъектов Российской Федерации, органах местного самоуправления, организациях;</w:t>
      </w:r>
    </w:p>
    <w:p w:rsidR="000C4CFA" w:rsidRDefault="000C4CFA">
      <w:pPr>
        <w:pStyle w:val="ConsPlusNormal"/>
        <w:jc w:val="both"/>
      </w:pPr>
      <w:r>
        <w:t xml:space="preserve">(в ред. Указов Главы РД от 08.09.2021 </w:t>
      </w:r>
      <w:hyperlink r:id="rId26">
        <w:r>
          <w:rPr>
            <w:color w:val="0000FF"/>
          </w:rPr>
          <w:t>N 158</w:t>
        </w:r>
      </w:hyperlink>
      <w:r>
        <w:t xml:space="preserve">, от 09.06.2023 </w:t>
      </w:r>
      <w:hyperlink r:id="rId27">
        <w:r>
          <w:rPr>
            <w:color w:val="0000FF"/>
          </w:rPr>
          <w:t>N 124</w:t>
        </w:r>
      </w:hyperlink>
      <w:r>
        <w:t xml:space="preserve">, от 28.12.2024 </w:t>
      </w:r>
      <w:hyperlink r:id="rId28">
        <w:r>
          <w:rPr>
            <w:color w:val="0000FF"/>
          </w:rPr>
          <w:t>N 191</w:t>
        </w:r>
      </w:hyperlink>
      <w:r>
        <w:t>)</w:t>
      </w:r>
    </w:p>
    <w:p w:rsidR="000C4CFA" w:rsidRDefault="000C4CFA">
      <w:pPr>
        <w:pStyle w:val="ConsPlusNormal"/>
        <w:spacing w:before="220"/>
        <w:ind w:firstLine="540"/>
        <w:jc w:val="both"/>
      </w:pPr>
      <w:r>
        <w:t>з) приоритетность формирования кадрового резерва на конкурсной основе.</w:t>
      </w:r>
    </w:p>
    <w:p w:rsidR="000C4CFA" w:rsidRDefault="000C4CFA">
      <w:pPr>
        <w:pStyle w:val="ConsPlusNormal"/>
        <w:jc w:val="both"/>
      </w:pPr>
      <w:r>
        <w:t xml:space="preserve">(пп. "з" введен </w:t>
      </w:r>
      <w:hyperlink r:id="rId29">
        <w:r>
          <w:rPr>
            <w:color w:val="0000FF"/>
          </w:rPr>
          <w:t>Указом</w:t>
        </w:r>
      </w:hyperlink>
      <w:r>
        <w:t xml:space="preserve"> Главы РД от 08.09.2021 N 158)</w:t>
      </w:r>
    </w:p>
    <w:p w:rsidR="000C4CFA" w:rsidRDefault="000C4CFA">
      <w:pPr>
        <w:pStyle w:val="ConsPlusNormal"/>
        <w:spacing w:before="220"/>
        <w:ind w:firstLine="540"/>
        <w:jc w:val="both"/>
      </w:pPr>
      <w:r>
        <w:t>6. Формирование кадрового резерва государственного органа и работа с ним включают в себя:</w:t>
      </w:r>
    </w:p>
    <w:p w:rsidR="000C4CFA" w:rsidRDefault="000C4CFA">
      <w:pPr>
        <w:pStyle w:val="ConsPlusNormal"/>
        <w:spacing w:before="220"/>
        <w:ind w:firstLine="540"/>
        <w:jc w:val="both"/>
      </w:pPr>
      <w:r>
        <w:t>а) определение потребностей государственного органа в кадрах;</w:t>
      </w:r>
    </w:p>
    <w:p w:rsidR="000C4CFA" w:rsidRDefault="000C4CFA">
      <w:pPr>
        <w:pStyle w:val="ConsPlusNormal"/>
        <w:spacing w:before="220"/>
        <w:ind w:firstLine="540"/>
        <w:jc w:val="both"/>
      </w:pPr>
      <w:r>
        <w:t>б) включение в кадровый резерв государственного органа гражданских служащих и граждан;</w:t>
      </w:r>
    </w:p>
    <w:p w:rsidR="000C4CFA" w:rsidRDefault="000C4CFA">
      <w:pPr>
        <w:pStyle w:val="ConsPlusNormal"/>
        <w:spacing w:before="220"/>
        <w:ind w:firstLine="540"/>
        <w:jc w:val="both"/>
      </w:pPr>
      <w:r>
        <w:t>в) ведение кадрового резерва государственного органа;</w:t>
      </w:r>
    </w:p>
    <w:p w:rsidR="000C4CFA" w:rsidRDefault="000C4CFA">
      <w:pPr>
        <w:pStyle w:val="ConsPlusNormal"/>
        <w:spacing w:before="220"/>
        <w:ind w:firstLine="540"/>
        <w:jc w:val="both"/>
      </w:pPr>
      <w:r>
        <w:t>г) замещение вакантных должностей гражданской службы гражданскими служащими и гражданами, состоящими в кадровых резервах;</w:t>
      </w:r>
    </w:p>
    <w:p w:rsidR="000C4CFA" w:rsidRDefault="000C4CFA">
      <w:pPr>
        <w:pStyle w:val="ConsPlusNormal"/>
        <w:spacing w:before="220"/>
        <w:ind w:firstLine="540"/>
        <w:jc w:val="both"/>
      </w:pPr>
      <w:r>
        <w:t>д) исключение гражданских служащих и граждан из кадрового резерва государственного органа.</w:t>
      </w:r>
    </w:p>
    <w:p w:rsidR="000C4CFA" w:rsidRDefault="000C4CFA">
      <w:pPr>
        <w:pStyle w:val="ConsPlusNormal"/>
        <w:spacing w:before="220"/>
        <w:ind w:firstLine="540"/>
        <w:jc w:val="both"/>
      </w:pPr>
      <w:r>
        <w:t>7. Формирование республиканского кадрового резерва и работа с ним предусматривают:</w:t>
      </w:r>
    </w:p>
    <w:p w:rsidR="000C4CFA" w:rsidRDefault="000C4CFA">
      <w:pPr>
        <w:pStyle w:val="ConsPlusNormal"/>
        <w:spacing w:before="220"/>
        <w:ind w:firstLine="540"/>
        <w:jc w:val="both"/>
      </w:pPr>
      <w:r>
        <w:t>а) включение в республиканский кадровый резерв гражданских служащих и граждан;</w:t>
      </w:r>
    </w:p>
    <w:p w:rsidR="000C4CFA" w:rsidRDefault="000C4CFA">
      <w:pPr>
        <w:pStyle w:val="ConsPlusNormal"/>
        <w:spacing w:before="220"/>
        <w:ind w:firstLine="540"/>
        <w:jc w:val="both"/>
      </w:pPr>
      <w:r>
        <w:t>б) ведение республиканского кадрового резерва;</w:t>
      </w:r>
    </w:p>
    <w:p w:rsidR="000C4CFA" w:rsidRDefault="000C4CFA">
      <w:pPr>
        <w:pStyle w:val="ConsPlusNormal"/>
        <w:spacing w:before="220"/>
        <w:ind w:firstLine="540"/>
        <w:jc w:val="both"/>
      </w:pPr>
      <w:r>
        <w:t>в) рассмотрение запросов государственных органов о поиске и подборе кандидатур для назначения на вакантные должности гражданской службы из республиканского кадрового резерва;</w:t>
      </w:r>
    </w:p>
    <w:p w:rsidR="000C4CFA" w:rsidRDefault="000C4CFA">
      <w:pPr>
        <w:pStyle w:val="ConsPlusNormal"/>
        <w:spacing w:before="220"/>
        <w:ind w:firstLine="540"/>
        <w:jc w:val="both"/>
      </w:pPr>
      <w:r>
        <w:t>г) исключение гражданских служащих и граждан из республиканского кадрового резерва.</w:t>
      </w:r>
    </w:p>
    <w:p w:rsidR="000C4CFA" w:rsidRDefault="000C4CFA">
      <w:pPr>
        <w:pStyle w:val="ConsPlusNormal"/>
        <w:spacing w:before="220"/>
        <w:ind w:firstLine="540"/>
        <w:jc w:val="both"/>
      </w:pPr>
      <w:r>
        <w:t>8. Кадровая работа, связанная с формированием кадрового резерва государственного органа, организацией работы с ним и его эффективным использованием, осуществляется подразделением государственного органа по вопросам государственной службы и кадров (далее - кадровая служба государственного органа).</w:t>
      </w:r>
    </w:p>
    <w:p w:rsidR="000C4CFA" w:rsidRDefault="000C4CFA">
      <w:pPr>
        <w:pStyle w:val="ConsPlusNormal"/>
        <w:jc w:val="both"/>
      </w:pPr>
      <w:r>
        <w:t xml:space="preserve">(в ред. </w:t>
      </w:r>
      <w:hyperlink r:id="rId30">
        <w:r>
          <w:rPr>
            <w:color w:val="0000FF"/>
          </w:rPr>
          <w:t>Указа</w:t>
        </w:r>
      </w:hyperlink>
      <w:r>
        <w:t xml:space="preserve"> Главы РД от 28.12.2024 N 191)</w:t>
      </w:r>
    </w:p>
    <w:p w:rsidR="000C4CFA" w:rsidRDefault="000C4CFA">
      <w:pPr>
        <w:pStyle w:val="ConsPlusNormal"/>
        <w:spacing w:before="220"/>
        <w:ind w:firstLine="540"/>
        <w:jc w:val="both"/>
      </w:pPr>
      <w:r>
        <w:t xml:space="preserve">Формирование республиканского кадрового резерва и работа с ним осуществляются государственным органом по управлению государственной службой Республики Дагестан (далее - </w:t>
      </w:r>
      <w:r>
        <w:lastRenderedPageBreak/>
        <w:t>уполномоченный орган) на основании информации, представленной кадровыми службами государственных органов.</w:t>
      </w:r>
    </w:p>
    <w:p w:rsidR="000C4CFA" w:rsidRDefault="000C4CFA">
      <w:pPr>
        <w:pStyle w:val="ConsPlusNormal"/>
        <w:spacing w:before="220"/>
        <w:ind w:firstLine="540"/>
        <w:jc w:val="both"/>
      </w:pPr>
      <w:r>
        <w:t>9. При анализе потребности государственных органов в кадровом резерве учитываются:</w:t>
      </w:r>
    </w:p>
    <w:p w:rsidR="000C4CFA" w:rsidRDefault="000C4CFA">
      <w:pPr>
        <w:pStyle w:val="ConsPlusNormal"/>
        <w:jc w:val="both"/>
      </w:pPr>
      <w:r>
        <w:t xml:space="preserve">(в ред. </w:t>
      </w:r>
      <w:hyperlink r:id="rId31">
        <w:r>
          <w:rPr>
            <w:color w:val="0000FF"/>
          </w:rPr>
          <w:t>Указа</w:t>
        </w:r>
      </w:hyperlink>
      <w:r>
        <w:t xml:space="preserve"> Главы РД от 08.09.2021 N 158)</w:t>
      </w:r>
    </w:p>
    <w:p w:rsidR="000C4CFA" w:rsidRDefault="000C4CFA">
      <w:pPr>
        <w:pStyle w:val="ConsPlusNormal"/>
        <w:spacing w:before="220"/>
        <w:ind w:firstLine="540"/>
        <w:jc w:val="both"/>
      </w:pPr>
      <w:r>
        <w:t>а) должности, по которым формируется кадровый резерв;</w:t>
      </w:r>
    </w:p>
    <w:p w:rsidR="000C4CFA" w:rsidRDefault="000C4CFA">
      <w:pPr>
        <w:pStyle w:val="ConsPlusNormal"/>
        <w:spacing w:before="220"/>
        <w:ind w:firstLine="540"/>
        <w:jc w:val="both"/>
      </w:pPr>
      <w:r>
        <w:t>б) итоги работы с кадровым резервом за предыдущий календарный год;</w:t>
      </w:r>
    </w:p>
    <w:p w:rsidR="000C4CFA" w:rsidRDefault="000C4CFA">
      <w:pPr>
        <w:pStyle w:val="ConsPlusNormal"/>
        <w:spacing w:before="220"/>
        <w:ind w:firstLine="540"/>
        <w:jc w:val="both"/>
      </w:pPr>
      <w:r>
        <w:t>в) оценка состояния и прогноз текучести кадров гражданских служащих;</w:t>
      </w:r>
    </w:p>
    <w:p w:rsidR="000C4CFA" w:rsidRDefault="000C4CFA">
      <w:pPr>
        <w:pStyle w:val="ConsPlusNormal"/>
        <w:spacing w:before="220"/>
        <w:ind w:firstLine="540"/>
        <w:jc w:val="both"/>
      </w:pPr>
      <w:r>
        <w:t>г) прогноз изменения организационной структуры и (или) штатной численности государственных органов;</w:t>
      </w:r>
    </w:p>
    <w:p w:rsidR="000C4CFA" w:rsidRDefault="000C4CFA">
      <w:pPr>
        <w:pStyle w:val="ConsPlusNormal"/>
        <w:spacing w:before="220"/>
        <w:ind w:firstLine="540"/>
        <w:jc w:val="both"/>
      </w:pPr>
      <w:r>
        <w:t>д) степень обеспеченности кадровым резервом;</w:t>
      </w:r>
    </w:p>
    <w:p w:rsidR="000C4CFA" w:rsidRDefault="000C4CFA">
      <w:pPr>
        <w:pStyle w:val="ConsPlusNormal"/>
        <w:spacing w:before="220"/>
        <w:ind w:firstLine="540"/>
        <w:jc w:val="both"/>
      </w:pPr>
      <w:r>
        <w:t>е) прогноз исключения гражданских служащих и граждан из кадрового резерва.</w:t>
      </w:r>
    </w:p>
    <w:p w:rsidR="000C4CFA" w:rsidRDefault="000C4CFA">
      <w:pPr>
        <w:pStyle w:val="ConsPlusNormal"/>
        <w:spacing w:before="220"/>
        <w:ind w:firstLine="540"/>
        <w:jc w:val="both"/>
      </w:pPr>
      <w:r>
        <w:t>Планирование потребности государственных органов в кадровом резерве осуществляется исходя из того, что количество гражданских служащих (граждан), включаемых в кадровый резерв государственного органа, не должно превышать одну треть от установленной численности имеющихся в государственном органе должностей гражданской службы.</w:t>
      </w:r>
    </w:p>
    <w:p w:rsidR="000C4CFA" w:rsidRDefault="000C4CFA">
      <w:pPr>
        <w:pStyle w:val="ConsPlusNormal"/>
        <w:jc w:val="both"/>
      </w:pPr>
      <w:r>
        <w:t xml:space="preserve">(абзац введен </w:t>
      </w:r>
      <w:hyperlink r:id="rId32">
        <w:r>
          <w:rPr>
            <w:color w:val="0000FF"/>
          </w:rPr>
          <w:t>Указом</w:t>
        </w:r>
      </w:hyperlink>
      <w:r>
        <w:t xml:space="preserve"> Главы РД от 08.09.2021 N 158)</w:t>
      </w:r>
    </w:p>
    <w:p w:rsidR="000C4CFA" w:rsidRDefault="000C4CFA">
      <w:pPr>
        <w:pStyle w:val="ConsPlusNormal"/>
        <w:spacing w:before="220"/>
        <w:ind w:firstLine="540"/>
        <w:jc w:val="both"/>
      </w:pPr>
      <w:r>
        <w:t>10. Кадровый резерв государственного органа формируется представителем нанимателя.</w:t>
      </w:r>
    </w:p>
    <w:p w:rsidR="000C4CFA" w:rsidRDefault="000C4CFA">
      <w:pPr>
        <w:pStyle w:val="ConsPlusNormal"/>
        <w:spacing w:before="220"/>
        <w:ind w:firstLine="540"/>
        <w:jc w:val="both"/>
      </w:pPr>
      <w:r>
        <w:t xml:space="preserve">Абзац утратил силу. - </w:t>
      </w:r>
      <w:hyperlink r:id="rId33">
        <w:r>
          <w:rPr>
            <w:color w:val="0000FF"/>
          </w:rPr>
          <w:t>Указ</w:t>
        </w:r>
      </w:hyperlink>
      <w:r>
        <w:t xml:space="preserve"> Главы РД от 28.12.2024 N 191.</w:t>
      </w:r>
    </w:p>
    <w:p w:rsidR="000C4CFA" w:rsidRDefault="000C4CFA">
      <w:pPr>
        <w:pStyle w:val="ConsPlusNormal"/>
        <w:spacing w:before="220"/>
        <w:ind w:firstLine="540"/>
        <w:jc w:val="both"/>
      </w:pPr>
      <w:r>
        <w:t>11. Кадровый резерв государственного органа формируется для замещения вакантных должностей гражданской службы в этом государственном органе.</w:t>
      </w:r>
    </w:p>
    <w:p w:rsidR="000C4CFA" w:rsidRDefault="000C4CFA">
      <w:pPr>
        <w:pStyle w:val="ConsPlusNormal"/>
        <w:spacing w:before="220"/>
        <w:ind w:firstLine="540"/>
        <w:jc w:val="both"/>
      </w:pPr>
      <w:r>
        <w:t>Кадровый резерв государственного органа для замещения вакантных должностей младшей группы может формироваться по решению представителя нанимателя.</w:t>
      </w:r>
    </w:p>
    <w:p w:rsidR="000C4CFA" w:rsidRDefault="000C4CFA">
      <w:pPr>
        <w:pStyle w:val="ConsPlusNormal"/>
        <w:spacing w:before="220"/>
        <w:ind w:firstLine="540"/>
        <w:jc w:val="both"/>
      </w:pPr>
      <w:r>
        <w:t xml:space="preserve">12. В соответствии с </w:t>
      </w:r>
      <w:hyperlink r:id="rId34">
        <w:r>
          <w:rPr>
            <w:color w:val="0000FF"/>
          </w:rPr>
          <w:t>Законом</w:t>
        </w:r>
      </w:hyperlink>
      <w:r>
        <w:t xml:space="preserve"> Республики Дагестан "О государственной гражданской службе Республики Дагестан" включение в кадровый резерв государственного органа производится:</w:t>
      </w:r>
    </w:p>
    <w:p w:rsidR="000C4CFA" w:rsidRDefault="000C4CFA">
      <w:pPr>
        <w:pStyle w:val="ConsPlusNormal"/>
        <w:spacing w:before="220"/>
        <w:ind w:firstLine="540"/>
        <w:jc w:val="both"/>
      </w:pPr>
      <w:r>
        <w:t>а) граждан - по результатам конкурса на включение в кадровый резерв государственного органа;</w:t>
      </w:r>
    </w:p>
    <w:p w:rsidR="000C4CFA" w:rsidRDefault="000C4CFA">
      <w:pPr>
        <w:pStyle w:val="ConsPlusNormal"/>
        <w:spacing w:before="220"/>
        <w:ind w:firstLine="540"/>
        <w:jc w:val="both"/>
      </w:pPr>
      <w:r>
        <w:t>б) граждан - по результатам конкурса на замещение вакантной должности гражданской службы с согласия указанных граждан;</w:t>
      </w:r>
    </w:p>
    <w:p w:rsidR="000C4CFA" w:rsidRDefault="000C4CFA">
      <w:pPr>
        <w:pStyle w:val="ConsPlusNormal"/>
        <w:spacing w:before="220"/>
        <w:ind w:firstLine="540"/>
        <w:jc w:val="both"/>
      </w:pPr>
      <w:r>
        <w:t>в)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0C4CFA" w:rsidRDefault="000C4CFA">
      <w:pPr>
        <w:pStyle w:val="ConsPlusNormal"/>
        <w:spacing w:before="220"/>
        <w:ind w:firstLine="540"/>
        <w:jc w:val="both"/>
      </w:pPr>
      <w:r>
        <w:t>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0C4CFA" w:rsidRDefault="000C4CFA">
      <w:pPr>
        <w:pStyle w:val="ConsPlusNormal"/>
        <w:spacing w:before="220"/>
        <w:ind w:firstLine="540"/>
        <w:jc w:val="both"/>
      </w:pPr>
      <w:r>
        <w:t xml:space="preserve">д)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35">
        <w:r>
          <w:rPr>
            <w:color w:val="0000FF"/>
          </w:rPr>
          <w:t>пунктом 1 части 16 статьи 46</w:t>
        </w:r>
      </w:hyperlink>
      <w:r>
        <w:t xml:space="preserve"> Закона Республики Дагестан "О государственной гражданской службе Республики Дагестан" с согласия указанных гражданских служащих;</w:t>
      </w:r>
    </w:p>
    <w:p w:rsidR="000C4CFA" w:rsidRDefault="000C4CFA">
      <w:pPr>
        <w:pStyle w:val="ConsPlusNormal"/>
        <w:spacing w:before="220"/>
        <w:ind w:firstLine="540"/>
        <w:jc w:val="both"/>
      </w:pPr>
      <w:bookmarkStart w:id="1" w:name="P105"/>
      <w:bookmarkEnd w:id="1"/>
      <w:r>
        <w:lastRenderedPageBreak/>
        <w:t xml:space="preserve">е) гражданских служащих, увольняемых с гражданской службы в связи с сокращением должностей гражданской службы в соответствии с </w:t>
      </w:r>
      <w:hyperlink r:id="rId36">
        <w:r>
          <w:rPr>
            <w:color w:val="0000FF"/>
          </w:rPr>
          <w:t>пунктом 8.2 части 1 статьи 35</w:t>
        </w:r>
      </w:hyperlink>
      <w:r>
        <w:t xml:space="preserve"> Закона Республики Дагестан "О государственной гражданской службе Республики Дагестан" либо упразднением государственного органа в соответствии с </w:t>
      </w:r>
      <w:hyperlink r:id="rId37">
        <w:r>
          <w:rPr>
            <w:color w:val="0000FF"/>
          </w:rPr>
          <w:t>пунктом 8.3 части 1 статьи 35</w:t>
        </w:r>
      </w:hyperlink>
      <w:r>
        <w:t xml:space="preserve"> Закона Республики Дагестан "О государственной гражданской службе Республики Дагестан",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0C4CFA" w:rsidRDefault="000C4CFA">
      <w:pPr>
        <w:pStyle w:val="ConsPlusNormal"/>
        <w:spacing w:before="220"/>
        <w:ind w:firstLine="540"/>
        <w:jc w:val="both"/>
      </w:pPr>
      <w:bookmarkStart w:id="2" w:name="P106"/>
      <w:bookmarkEnd w:id="2"/>
      <w:r>
        <w:t xml:space="preserve">ж) гражданских служащих, увольняемых с гражданской службы по основаниям, предусмотренным </w:t>
      </w:r>
      <w:hyperlink r:id="rId38">
        <w:r>
          <w:rPr>
            <w:color w:val="0000FF"/>
          </w:rPr>
          <w:t>частью 1 статьи 37</w:t>
        </w:r>
      </w:hyperlink>
      <w:r>
        <w:t xml:space="preserve"> Закона Республики Дагестан "О государственной гражданской службе Республики Дагестан", с согласия указанных гражданских служащих;</w:t>
      </w:r>
    </w:p>
    <w:p w:rsidR="000C4CFA" w:rsidRDefault="000C4CFA">
      <w:pPr>
        <w:pStyle w:val="ConsPlusNormal"/>
        <w:spacing w:before="220"/>
        <w:ind w:firstLine="540"/>
        <w:jc w:val="both"/>
      </w:pPr>
      <w:bookmarkStart w:id="3" w:name="P107"/>
      <w:bookmarkEnd w:id="3"/>
      <w:r>
        <w:t xml:space="preserve">з) гражданских служащих, увольняемых с гражданской службы в случае невозможности перевода гражданского служащего в соответствии с </w:t>
      </w:r>
      <w:hyperlink r:id="rId39">
        <w:r>
          <w:rPr>
            <w:color w:val="0000FF"/>
          </w:rPr>
          <w:t>пунктами 3</w:t>
        </w:r>
      </w:hyperlink>
      <w:r>
        <w:t xml:space="preserve"> - </w:t>
      </w:r>
      <w:hyperlink r:id="rId40">
        <w:r>
          <w:rPr>
            <w:color w:val="0000FF"/>
          </w:rPr>
          <w:t>5</w:t>
        </w:r>
      </w:hyperlink>
      <w:r>
        <w:t xml:space="preserve">, </w:t>
      </w:r>
      <w:hyperlink r:id="rId41">
        <w:r>
          <w:rPr>
            <w:color w:val="0000FF"/>
          </w:rPr>
          <w:t>9</w:t>
        </w:r>
      </w:hyperlink>
      <w:r>
        <w:t xml:space="preserve">, </w:t>
      </w:r>
      <w:hyperlink r:id="rId42">
        <w:r>
          <w:rPr>
            <w:color w:val="0000FF"/>
          </w:rPr>
          <w:t>12</w:t>
        </w:r>
      </w:hyperlink>
      <w:r>
        <w:t xml:space="preserve"> - </w:t>
      </w:r>
      <w:hyperlink r:id="rId43">
        <w:r>
          <w:rPr>
            <w:color w:val="0000FF"/>
          </w:rPr>
          <w:t>14 части 5 статьи 26</w:t>
        </w:r>
      </w:hyperlink>
      <w:r>
        <w:t xml:space="preserve"> Закона Республики Дагестан "О государственной гражданской службе Республики Дагестан"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r:id="rId44">
        <w:r>
          <w:rPr>
            <w:color w:val="0000FF"/>
          </w:rPr>
          <w:t>статьей 26</w:t>
        </w:r>
      </w:hyperlink>
      <w:r>
        <w:t xml:space="preserve"> Закона Республики Дагестан "О государственной гражданской службе Республики Дагестан", - по решению представителя нанимателя с согласия указанных гражданских служащих.</w:t>
      </w:r>
    </w:p>
    <w:p w:rsidR="000C4CFA" w:rsidRDefault="000C4CFA">
      <w:pPr>
        <w:pStyle w:val="ConsPlusNormal"/>
        <w:jc w:val="both"/>
      </w:pPr>
      <w:r>
        <w:t xml:space="preserve">(пп. "з" введен </w:t>
      </w:r>
      <w:hyperlink r:id="rId45">
        <w:r>
          <w:rPr>
            <w:color w:val="0000FF"/>
          </w:rPr>
          <w:t>Указом</w:t>
        </w:r>
      </w:hyperlink>
      <w:r>
        <w:t xml:space="preserve"> Главы РД от 28.12.2024 N 191)</w:t>
      </w:r>
    </w:p>
    <w:p w:rsidR="000C4CFA" w:rsidRDefault="000C4CFA">
      <w:pPr>
        <w:pStyle w:val="ConsPlusNormal"/>
        <w:spacing w:before="220"/>
        <w:ind w:firstLine="540"/>
        <w:jc w:val="both"/>
      </w:pPr>
      <w:r>
        <w:t>13. Количество гражданских служащих (граждан), включаемых в кадровый резерв государственного органа, не должно превышать одну треть от установленной численности имеющихся в государственном органе должностей гражданской службы, за исключением случая, предусмотренного пунктом 13.1 настоящего Положения.</w:t>
      </w:r>
    </w:p>
    <w:p w:rsidR="000C4CFA" w:rsidRDefault="000C4CFA">
      <w:pPr>
        <w:pStyle w:val="ConsPlusNormal"/>
        <w:jc w:val="both"/>
      </w:pPr>
      <w:r>
        <w:t xml:space="preserve">(в ред. Указов Главы РД от 08.09.2021 </w:t>
      </w:r>
      <w:hyperlink r:id="rId46">
        <w:r>
          <w:rPr>
            <w:color w:val="0000FF"/>
          </w:rPr>
          <w:t>N 158</w:t>
        </w:r>
      </w:hyperlink>
      <w:r>
        <w:t xml:space="preserve">, от 21.12.2021 </w:t>
      </w:r>
      <w:hyperlink r:id="rId47">
        <w:r>
          <w:rPr>
            <w:color w:val="0000FF"/>
          </w:rPr>
          <w:t>N 215</w:t>
        </w:r>
      </w:hyperlink>
      <w:r>
        <w:t>)</w:t>
      </w:r>
    </w:p>
    <w:p w:rsidR="000C4CFA" w:rsidRDefault="000C4CFA">
      <w:pPr>
        <w:pStyle w:val="ConsPlusNormal"/>
        <w:spacing w:before="220"/>
        <w:ind w:firstLine="540"/>
        <w:jc w:val="both"/>
      </w:pPr>
      <w:r>
        <w:t>13.1. Количество гражданских служащих (граждан), включаемых в кадровый резерв государственного органа, более половины от общей численности гражданских служащих которого обеспечивают использование и эксплуатацию в Республике Дагестан государственных автоматизированных систем Российской Федерации, не должно превышать установленную численность имеющихся в данном государственном органе должностей гражданской службы.</w:t>
      </w:r>
    </w:p>
    <w:p w:rsidR="000C4CFA" w:rsidRDefault="000C4CFA">
      <w:pPr>
        <w:pStyle w:val="ConsPlusNormal"/>
        <w:jc w:val="both"/>
      </w:pPr>
      <w:r>
        <w:t xml:space="preserve">(п. 13.1 введен </w:t>
      </w:r>
      <w:hyperlink r:id="rId48">
        <w:r>
          <w:rPr>
            <w:color w:val="0000FF"/>
          </w:rPr>
          <w:t>Указом</w:t>
        </w:r>
      </w:hyperlink>
      <w:r>
        <w:t xml:space="preserve"> Главы РД от 21.12.2021 N 215)</w:t>
      </w:r>
    </w:p>
    <w:p w:rsidR="000C4CFA" w:rsidRDefault="000C4CFA">
      <w:pPr>
        <w:pStyle w:val="ConsPlusNormal"/>
        <w:spacing w:before="220"/>
        <w:ind w:firstLine="540"/>
        <w:jc w:val="both"/>
      </w:pPr>
      <w:r>
        <w:t>14. Конкурс на включение в кадровый резерв государственного органа объявляется по решению представителя нанимателя.</w:t>
      </w:r>
    </w:p>
    <w:p w:rsidR="000C4CFA" w:rsidRDefault="000C4CFA">
      <w:pPr>
        <w:pStyle w:val="ConsPlusNormal"/>
        <w:spacing w:before="220"/>
        <w:ind w:firstLine="540"/>
        <w:jc w:val="both"/>
      </w:pPr>
      <w:r>
        <w:t xml:space="preserve">15. Конкурс на включение в кадровый резерв государственного органа проводится в соответствии с порядком, установленным </w:t>
      </w:r>
      <w:hyperlink r:id="rId49">
        <w:r>
          <w:rPr>
            <w:color w:val="0000FF"/>
          </w:rPr>
          <w:t>Указом</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w:t>
      </w:r>
      <w:hyperlink r:id="rId50">
        <w:r>
          <w:rPr>
            <w:color w:val="0000FF"/>
          </w:rPr>
          <w:t>постановлением</w:t>
        </w:r>
      </w:hyperlink>
      <w:r>
        <w:t xml:space="preserve"> Правительства Российской Федерации от 31 марта 2018 г.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и </w:t>
      </w:r>
      <w:hyperlink r:id="rId51">
        <w:r>
          <w:rPr>
            <w:color w:val="0000FF"/>
          </w:rPr>
          <w:t>статьей 20</w:t>
        </w:r>
      </w:hyperlink>
      <w:r>
        <w:t xml:space="preserve"> Закона Республики Дагестан "О государственной гражданской службе Республики Дагестан", конкурсной комиссией, образованной в государственном органе для проведения конкурса на замещение вакантной должности гражданской службы.</w:t>
      </w:r>
    </w:p>
    <w:p w:rsidR="000C4CFA" w:rsidRDefault="000C4CFA">
      <w:pPr>
        <w:pStyle w:val="ConsPlusNormal"/>
        <w:jc w:val="both"/>
      </w:pPr>
      <w:r>
        <w:t xml:space="preserve">(в ред. </w:t>
      </w:r>
      <w:hyperlink r:id="rId52">
        <w:r>
          <w:rPr>
            <w:color w:val="0000FF"/>
          </w:rPr>
          <w:t>Указа</w:t>
        </w:r>
      </w:hyperlink>
      <w:r>
        <w:t xml:space="preserve"> Главы РД от 28.12.2024 N 191)</w:t>
      </w:r>
    </w:p>
    <w:p w:rsidR="000C4CFA" w:rsidRDefault="000C4CFA">
      <w:pPr>
        <w:pStyle w:val="ConsPlusNormal"/>
        <w:spacing w:before="220"/>
        <w:ind w:firstLine="540"/>
        <w:jc w:val="both"/>
      </w:pPr>
      <w:r>
        <w:t>16. В кадровый резерв государственного органа по результатам конкурса на включение в кадровый резерв включаются гражданские служащие для замещения вакантной должности гражданской службы в порядке должностного роста и граждане.</w:t>
      </w:r>
    </w:p>
    <w:p w:rsidR="000C4CFA" w:rsidRDefault="000C4CFA">
      <w:pPr>
        <w:pStyle w:val="ConsPlusNormal"/>
        <w:spacing w:before="220"/>
        <w:ind w:firstLine="540"/>
        <w:jc w:val="both"/>
      </w:pPr>
      <w:r>
        <w:t xml:space="preserve">17. 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w:t>
      </w:r>
      <w:r>
        <w:lastRenderedPageBreak/>
        <w:t>замещения соответствующей должности гражданской службы, но не ставший его победителем, по решению представителя нанимателя, основанному на решении конкурсной комиссии, образованной в этом государственном органе, и с согласия участника конкурса включается в кадровый резерв государственного органа для замещения должностей гражданской службы той же группы, к которой относилась вакантная должность гражданской службы, на замещение которой проводился конкурс.</w:t>
      </w:r>
    </w:p>
    <w:p w:rsidR="000C4CFA" w:rsidRDefault="000C4CFA">
      <w:pPr>
        <w:pStyle w:val="ConsPlusNormal"/>
        <w:jc w:val="both"/>
      </w:pPr>
      <w:r>
        <w:t xml:space="preserve">(в ред. </w:t>
      </w:r>
      <w:hyperlink r:id="rId53">
        <w:r>
          <w:rPr>
            <w:color w:val="0000FF"/>
          </w:rPr>
          <w:t>Указа</w:t>
        </w:r>
      </w:hyperlink>
      <w:r>
        <w:t xml:space="preserve"> Главы РД от 08.09.2021 N 158)</w:t>
      </w:r>
    </w:p>
    <w:p w:rsidR="000C4CFA" w:rsidRDefault="000C4CFA">
      <w:pPr>
        <w:pStyle w:val="ConsPlusNormal"/>
        <w:spacing w:before="220"/>
        <w:ind w:firstLine="540"/>
        <w:jc w:val="both"/>
      </w:pPr>
      <w:r>
        <w:t xml:space="preserve">18. По результатам аттестации в соответствии с </w:t>
      </w:r>
      <w:hyperlink r:id="rId54">
        <w:r>
          <w:rPr>
            <w:color w:val="0000FF"/>
          </w:rPr>
          <w:t>пунктом 1 части 16 статьи 46</w:t>
        </w:r>
      </w:hyperlink>
      <w:r>
        <w:t xml:space="preserve"> Закона Республики Дагестан "О государственной гражданской службе Республики Дагестан гражданский служащий в течение одного месяца после проведения аттестации включается в кадровый резерв соответствующего государственного органа по решению представителя нанимателя, основанному на решении аттестационной комиссии, образованной в этом государственном органе. При этом в решениях аттестационной комиссии и представителя нанимателя указывается группа должностей гражданской службы, для замещения которых гражданский служащий в течение одного месяца после проведения аттестации включается в кадровый резерв государственного органа.</w:t>
      </w:r>
    </w:p>
    <w:p w:rsidR="000C4CFA" w:rsidRDefault="000C4CFA">
      <w:pPr>
        <w:pStyle w:val="ConsPlusNormal"/>
        <w:jc w:val="both"/>
      </w:pPr>
      <w:r>
        <w:t xml:space="preserve">(в ред. </w:t>
      </w:r>
      <w:hyperlink r:id="rId55">
        <w:r>
          <w:rPr>
            <w:color w:val="0000FF"/>
          </w:rPr>
          <w:t>Указа</w:t>
        </w:r>
      </w:hyperlink>
      <w:r>
        <w:t xml:space="preserve"> Главы РД от 28.12.2024 N 191)</w:t>
      </w:r>
    </w:p>
    <w:p w:rsidR="000C4CFA" w:rsidRDefault="000C4CFA">
      <w:pPr>
        <w:pStyle w:val="ConsPlusNormal"/>
        <w:spacing w:before="220"/>
        <w:ind w:firstLine="540"/>
        <w:jc w:val="both"/>
      </w:pPr>
      <w:r>
        <w:t xml:space="preserve">19. Включение в кадровый резерв государственного органа гражданских служащих в соответствии с </w:t>
      </w:r>
      <w:hyperlink w:anchor="P105">
        <w:r>
          <w:rPr>
            <w:color w:val="0000FF"/>
          </w:rPr>
          <w:t>подпунктами "е"</w:t>
        </w:r>
      </w:hyperlink>
      <w:r>
        <w:t xml:space="preserve"> и </w:t>
      </w:r>
      <w:hyperlink w:anchor="P106">
        <w:r>
          <w:rPr>
            <w:color w:val="0000FF"/>
          </w:rPr>
          <w:t>"ж" пункта 12</w:t>
        </w:r>
      </w:hyperlink>
      <w: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0C4CFA" w:rsidRDefault="000C4CFA">
      <w:pPr>
        <w:pStyle w:val="ConsPlusNormal"/>
        <w:spacing w:before="220"/>
        <w:ind w:firstLine="540"/>
        <w:jc w:val="both"/>
      </w:pPr>
      <w:r>
        <w:t>20. Решение о включении гражданского служащего (гражданина) в кадровый резерв государственного органа оформляется правовым актом государственного органа в течение одного месяца со дня принятия такого решения.</w:t>
      </w:r>
    </w:p>
    <w:p w:rsidR="000C4CFA" w:rsidRDefault="000C4CFA">
      <w:pPr>
        <w:pStyle w:val="ConsPlusNormal"/>
        <w:spacing w:before="220"/>
        <w:ind w:firstLine="540"/>
        <w:jc w:val="both"/>
      </w:pPr>
      <w:r>
        <w:t>21.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0C4CFA" w:rsidRDefault="000C4CFA">
      <w:pPr>
        <w:pStyle w:val="ConsPlusNormal"/>
        <w:spacing w:before="220"/>
        <w:ind w:firstLine="540"/>
        <w:jc w:val="both"/>
      </w:pPr>
      <w:r>
        <w:t xml:space="preserve">21.1. В кадровый резерв государственного органа не может быть включен гражданский служащий, имеющий дисциплинарное взыскание, предусмотренное </w:t>
      </w:r>
      <w:hyperlink r:id="rId56">
        <w:r>
          <w:rPr>
            <w:color w:val="0000FF"/>
          </w:rPr>
          <w:t>пунктом 2</w:t>
        </w:r>
      </w:hyperlink>
      <w:r>
        <w:t xml:space="preserve"> или </w:t>
      </w:r>
      <w:hyperlink r:id="rId57">
        <w:r>
          <w:rPr>
            <w:color w:val="0000FF"/>
          </w:rPr>
          <w:t>3 части 1 статьи 55</w:t>
        </w:r>
      </w:hyperlink>
      <w:r>
        <w:t xml:space="preserve"> либо </w:t>
      </w:r>
      <w:hyperlink r:id="rId58">
        <w:r>
          <w:rPr>
            <w:color w:val="0000FF"/>
          </w:rPr>
          <w:t>пунктом 2</w:t>
        </w:r>
      </w:hyperlink>
      <w:r>
        <w:t xml:space="preserve"> или </w:t>
      </w:r>
      <w:hyperlink r:id="rId59">
        <w:r>
          <w:rPr>
            <w:color w:val="0000FF"/>
          </w:rPr>
          <w:t>3 части 1 статьи 57.1</w:t>
        </w:r>
      </w:hyperlink>
      <w:r>
        <w:t xml:space="preserve"> Закона Республики Дагестан "О государственной гражданской службе Республики Дагестан", за исключением основания включения в кадровый резерв, предусмотренного </w:t>
      </w:r>
      <w:hyperlink w:anchor="P107">
        <w:r>
          <w:rPr>
            <w:color w:val="0000FF"/>
          </w:rPr>
          <w:t>подпунктом "з" пункта 12</w:t>
        </w:r>
      </w:hyperlink>
      <w:r>
        <w:t xml:space="preserve"> настоящего Положения.</w:t>
      </w:r>
    </w:p>
    <w:p w:rsidR="000C4CFA" w:rsidRDefault="000C4CFA">
      <w:pPr>
        <w:pStyle w:val="ConsPlusNormal"/>
        <w:jc w:val="both"/>
      </w:pPr>
      <w:r>
        <w:t xml:space="preserve">(п. 21.1 введен </w:t>
      </w:r>
      <w:hyperlink r:id="rId60">
        <w:r>
          <w:rPr>
            <w:color w:val="0000FF"/>
          </w:rPr>
          <w:t>Указом</w:t>
        </w:r>
      </w:hyperlink>
      <w:r>
        <w:t xml:space="preserve"> Главы РД от 28.12.2024 N 191)</w:t>
      </w:r>
    </w:p>
    <w:p w:rsidR="000C4CFA" w:rsidRDefault="000C4CFA">
      <w:pPr>
        <w:pStyle w:val="ConsPlusNormal"/>
        <w:spacing w:before="220"/>
        <w:ind w:firstLine="540"/>
        <w:jc w:val="both"/>
      </w:pPr>
      <w:r>
        <w:t>22. Гражданским служащим и гражданам, включенным в кадровый резерв (исключенным из кадрового резерва) государственного органа, в течение трех рабочих дней со дня издания соответствующего акта кадровой службой государственного органа выдается (направляется по почте) копия соответствующего правового акта (выписка из правового акта). Соответствующие правовые акты государственного органа хранятся в личных делах гражданских служащих.</w:t>
      </w:r>
    </w:p>
    <w:p w:rsidR="000C4CFA" w:rsidRDefault="000C4CFA">
      <w:pPr>
        <w:pStyle w:val="ConsPlusNormal"/>
        <w:spacing w:before="220"/>
        <w:ind w:firstLine="540"/>
        <w:jc w:val="both"/>
      </w:pPr>
      <w:r>
        <w:t>22.1. Сведения о гражданских служащих (гражданах), включенных в кадровый резерв государственного органа, размещаются на официальных сайтах этого органа и государственной информационной системы в области государственной службы в сети "Интернет".</w:t>
      </w:r>
    </w:p>
    <w:p w:rsidR="000C4CFA" w:rsidRDefault="000C4CFA">
      <w:pPr>
        <w:pStyle w:val="ConsPlusNormal"/>
        <w:jc w:val="both"/>
      </w:pPr>
      <w:r>
        <w:t xml:space="preserve">(п. 22.1 введен </w:t>
      </w:r>
      <w:hyperlink r:id="rId61">
        <w:r>
          <w:rPr>
            <w:color w:val="0000FF"/>
          </w:rPr>
          <w:t>Указом</w:t>
        </w:r>
      </w:hyperlink>
      <w:r>
        <w:t xml:space="preserve"> Главы РД от 28.12.2024 N 191)</w:t>
      </w:r>
    </w:p>
    <w:p w:rsidR="000C4CFA" w:rsidRDefault="000C4CFA">
      <w:pPr>
        <w:pStyle w:val="ConsPlusNormal"/>
        <w:spacing w:before="220"/>
        <w:ind w:firstLine="540"/>
        <w:jc w:val="both"/>
      </w:pPr>
      <w:r>
        <w:t>23. Гражданские служащие и граждане, состоящие (состоявшие) в кадровом резерве государственного органа, имеют право на основании письменного обращения на имя руководителя соответствующего государственного органа получить копию правового акта (выписку из правового акта) о включении их в кадровый резерв (об исключении из кадрового резерва) государственного органа.</w:t>
      </w:r>
    </w:p>
    <w:p w:rsidR="000C4CFA" w:rsidRDefault="000C4CFA">
      <w:pPr>
        <w:pStyle w:val="ConsPlusNormal"/>
        <w:spacing w:before="220"/>
        <w:ind w:firstLine="540"/>
        <w:jc w:val="both"/>
      </w:pPr>
      <w:r>
        <w:t xml:space="preserve">Копия правового акта (выписка из правового акта) выдается (направляется по почте) в течение </w:t>
      </w:r>
      <w:r>
        <w:lastRenderedPageBreak/>
        <w:t>14 дней со дня получения письменного обращения.</w:t>
      </w:r>
    </w:p>
    <w:p w:rsidR="000C4CFA" w:rsidRDefault="000C4CFA">
      <w:pPr>
        <w:pStyle w:val="ConsPlusNormal"/>
        <w:jc w:val="both"/>
      </w:pPr>
      <w:r>
        <w:t xml:space="preserve">(в ред. </w:t>
      </w:r>
      <w:hyperlink r:id="rId62">
        <w:r>
          <w:rPr>
            <w:color w:val="0000FF"/>
          </w:rPr>
          <w:t>Указа</w:t>
        </w:r>
      </w:hyperlink>
      <w:r>
        <w:t xml:space="preserve"> Главы РД от 28.12.2024 N 191)</w:t>
      </w:r>
    </w:p>
    <w:p w:rsidR="000C4CFA" w:rsidRDefault="000C4CFA">
      <w:pPr>
        <w:pStyle w:val="ConsPlusNormal"/>
        <w:spacing w:before="220"/>
        <w:ind w:firstLine="540"/>
        <w:jc w:val="both"/>
      </w:pPr>
      <w:r>
        <w:t>23.1. Срок пребывания гражданского служащего (гражданина) в кадровом резерве государственного органа составляет три года.</w:t>
      </w:r>
    </w:p>
    <w:p w:rsidR="000C4CFA" w:rsidRDefault="000C4CFA">
      <w:pPr>
        <w:pStyle w:val="ConsPlusNormal"/>
        <w:jc w:val="both"/>
      </w:pPr>
      <w:r>
        <w:t xml:space="preserve">(п. 23.1 введен </w:t>
      </w:r>
      <w:hyperlink r:id="rId63">
        <w:r>
          <w:rPr>
            <w:color w:val="0000FF"/>
          </w:rPr>
          <w:t>Указом</w:t>
        </w:r>
      </w:hyperlink>
      <w:r>
        <w:t xml:space="preserve"> Главы РД от 08.09.2021 N 158)</w:t>
      </w:r>
    </w:p>
    <w:p w:rsidR="000C4CFA" w:rsidRDefault="000C4CFA">
      <w:pPr>
        <w:pStyle w:val="ConsPlusNormal"/>
        <w:spacing w:before="220"/>
        <w:ind w:firstLine="540"/>
        <w:jc w:val="both"/>
      </w:pPr>
      <w:r>
        <w:t xml:space="preserve">24. Ведение кадрового резерва осуществляется кадровой службой соответствующего государственного органа на бумажном и электронном носителях по формам согласно </w:t>
      </w:r>
      <w:hyperlink w:anchor="P229">
        <w:r>
          <w:rPr>
            <w:color w:val="0000FF"/>
          </w:rPr>
          <w:t>приложениям N 1</w:t>
        </w:r>
      </w:hyperlink>
      <w:r>
        <w:t xml:space="preserve"> и </w:t>
      </w:r>
      <w:hyperlink w:anchor="P294">
        <w:r>
          <w:rPr>
            <w:color w:val="0000FF"/>
          </w:rPr>
          <w:t>N 2</w:t>
        </w:r>
      </w:hyperlink>
      <w:r>
        <w:t xml:space="preserve"> к настоящему Положению.</w:t>
      </w:r>
    </w:p>
    <w:p w:rsidR="000C4CFA" w:rsidRDefault="000C4CFA">
      <w:pPr>
        <w:pStyle w:val="ConsPlusNormal"/>
        <w:spacing w:before="220"/>
        <w:ind w:firstLine="540"/>
        <w:jc w:val="both"/>
      </w:pPr>
      <w:r>
        <w:t>25. Государственные органы в течение трех рабочих дней, следующих за днем принятия правового акта государственного органа о назначении на должность гражданской службы гражданского служащего (гражданина), включенного в кадровые резервы, или об исключении государственного гражданского служащего (гражданина) из кадрового резерва государственного органа, направляют в уполномоченный орган копию соответствующего правового акта.</w:t>
      </w:r>
    </w:p>
    <w:p w:rsidR="000C4CFA" w:rsidRDefault="000C4CFA">
      <w:pPr>
        <w:pStyle w:val="ConsPlusNormal"/>
        <w:spacing w:before="220"/>
        <w:ind w:firstLine="540"/>
        <w:jc w:val="both"/>
      </w:pPr>
      <w:r>
        <w:t>26. Назначение гражданского служащего (гражданина), состоящего в кадровом резерве государственного органа, на вакантную должность гражданской службы осуществляется с его согласия по решению соответствующего представителя нанимателя в пределах группы должностей гражданской службы, для замещения которой гражданский служащий (гражданин) включен в кадровый резерв.</w:t>
      </w:r>
    </w:p>
    <w:p w:rsidR="000C4CFA" w:rsidRDefault="000C4CFA">
      <w:pPr>
        <w:pStyle w:val="ConsPlusNormal"/>
        <w:spacing w:before="220"/>
        <w:ind w:firstLine="540"/>
        <w:jc w:val="both"/>
      </w:pPr>
      <w:r>
        <w:t>26.1. Гражданский служащий (гражданин), состоящий в кадровом резерве государственного органа, с его согласия и по решению представителя нанимателя может быть назначен на должность нижестоящей группы должностей гражданской службы по отношению к той, в кадровом резерве на которую он состоит, в случае его соответствия квалификационным требованиям для замещения данной должности гражданской службы.</w:t>
      </w:r>
    </w:p>
    <w:p w:rsidR="000C4CFA" w:rsidRDefault="000C4CFA">
      <w:pPr>
        <w:pStyle w:val="ConsPlusNormal"/>
        <w:jc w:val="both"/>
      </w:pPr>
      <w:r>
        <w:t xml:space="preserve">(п. 26.1 введен </w:t>
      </w:r>
      <w:hyperlink r:id="rId64">
        <w:r>
          <w:rPr>
            <w:color w:val="0000FF"/>
          </w:rPr>
          <w:t>Указом</w:t>
        </w:r>
      </w:hyperlink>
      <w:r>
        <w:t xml:space="preserve"> Главы РД от 28.12.2024 N 191)</w:t>
      </w:r>
    </w:p>
    <w:p w:rsidR="000C4CFA" w:rsidRDefault="000C4CFA">
      <w:pPr>
        <w:pStyle w:val="ConsPlusNormal"/>
        <w:spacing w:before="220"/>
        <w:ind w:firstLine="540"/>
        <w:jc w:val="both"/>
      </w:pPr>
      <w:r>
        <w:t>27. В случае невозможности замещения вакантной должности гражданской службы высшей, главной и ведущей групп из кадрового резерва государственного органа (кадровый резерв государственного органа не сформирован, отсутствуют гражданские служащие (граждане), состоящие в кадровом резерве государственного органа,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 государственного органа, от замещения вакантной должности гражданской службы) представитель нанимателя направляет в уполномоченный орган запрос о поиске и подборе кандидатур для назначения на вакантную должность гражданской службы из республиканского кадрового резерва (далее - запрос).</w:t>
      </w:r>
    </w:p>
    <w:p w:rsidR="000C4CFA" w:rsidRDefault="000C4CFA">
      <w:pPr>
        <w:pStyle w:val="ConsPlusNormal"/>
        <w:jc w:val="both"/>
      </w:pPr>
      <w:r>
        <w:t xml:space="preserve">(в ред. </w:t>
      </w:r>
      <w:hyperlink r:id="rId65">
        <w:r>
          <w:rPr>
            <w:color w:val="0000FF"/>
          </w:rPr>
          <w:t>Указа</w:t>
        </w:r>
      </w:hyperlink>
      <w:r>
        <w:t xml:space="preserve"> Главы РД от 28.12.2024 N 191)</w:t>
      </w:r>
    </w:p>
    <w:p w:rsidR="000C4CFA" w:rsidRDefault="000C4CFA">
      <w:pPr>
        <w:pStyle w:val="ConsPlusNormal"/>
        <w:spacing w:before="220"/>
        <w:ind w:firstLine="540"/>
        <w:jc w:val="both"/>
      </w:pPr>
      <w:r>
        <w:t>28. В запросе указывается наименование вакантной должности гражданской службы с указанием структурного подразделения государственного органа (при наличии).</w:t>
      </w:r>
    </w:p>
    <w:p w:rsidR="000C4CFA" w:rsidRDefault="000C4CFA">
      <w:pPr>
        <w:pStyle w:val="ConsPlusNormal"/>
        <w:spacing w:before="220"/>
        <w:ind w:firstLine="540"/>
        <w:jc w:val="both"/>
      </w:pPr>
      <w:r>
        <w:t>К запросу прилагается копия должностного регламента по вакантной должности гражданской службы.</w:t>
      </w:r>
    </w:p>
    <w:p w:rsidR="000C4CFA" w:rsidRDefault="000C4CFA">
      <w:pPr>
        <w:pStyle w:val="ConsPlusNormal"/>
        <w:jc w:val="both"/>
      </w:pPr>
      <w:r>
        <w:t xml:space="preserve">(п. 28 в ред. </w:t>
      </w:r>
      <w:hyperlink r:id="rId66">
        <w:r>
          <w:rPr>
            <w:color w:val="0000FF"/>
          </w:rPr>
          <w:t>Указа</w:t>
        </w:r>
      </w:hyperlink>
      <w:r>
        <w:t xml:space="preserve"> Главы РД от 28.12.2024 N 191)</w:t>
      </w:r>
    </w:p>
    <w:p w:rsidR="000C4CFA" w:rsidRDefault="000C4CFA">
      <w:pPr>
        <w:pStyle w:val="ConsPlusNormal"/>
        <w:spacing w:before="220"/>
        <w:ind w:firstLine="540"/>
        <w:jc w:val="both"/>
      </w:pPr>
      <w:r>
        <w:t>29. При поступлении запроса уполномоченный орган предварительно рассматривает кандидатуры из республиканского кадрового резерва по соответствующим специальности, направлению подготовки для возможного назначения на вакантную должность гражданской службы.</w:t>
      </w:r>
    </w:p>
    <w:p w:rsidR="000C4CFA" w:rsidRDefault="000C4CFA">
      <w:pPr>
        <w:pStyle w:val="ConsPlusNormal"/>
        <w:jc w:val="both"/>
      </w:pPr>
      <w:r>
        <w:t xml:space="preserve">(в ред. </w:t>
      </w:r>
      <w:hyperlink r:id="rId67">
        <w:r>
          <w:rPr>
            <w:color w:val="0000FF"/>
          </w:rPr>
          <w:t>Указа</w:t>
        </w:r>
      </w:hyperlink>
      <w:r>
        <w:t xml:space="preserve"> Главы РД от 09.06.2023 N 124)</w:t>
      </w:r>
    </w:p>
    <w:p w:rsidR="000C4CFA" w:rsidRDefault="000C4CFA">
      <w:pPr>
        <w:pStyle w:val="ConsPlusNormal"/>
        <w:spacing w:before="220"/>
        <w:ind w:firstLine="540"/>
        <w:jc w:val="both"/>
      </w:pPr>
      <w:r>
        <w:t xml:space="preserve">По результатам предварительного рассмотрения представителю нанимателя вносится предложение о рассмотрении кандидатуры (кандидатур) для замещения должности гражданской </w:t>
      </w:r>
      <w:r>
        <w:lastRenderedPageBreak/>
        <w:t>службы из республиканского кадрового резерва.</w:t>
      </w:r>
    </w:p>
    <w:p w:rsidR="000C4CFA" w:rsidRDefault="000C4CFA">
      <w:pPr>
        <w:pStyle w:val="ConsPlusNormal"/>
        <w:jc w:val="both"/>
      </w:pPr>
      <w:r>
        <w:t xml:space="preserve">(в ред. </w:t>
      </w:r>
      <w:hyperlink r:id="rId68">
        <w:r>
          <w:rPr>
            <w:color w:val="0000FF"/>
          </w:rPr>
          <w:t>Указа</w:t>
        </w:r>
      </w:hyperlink>
      <w:r>
        <w:t xml:space="preserve"> Главы РД от 28.12.2024 N 191)</w:t>
      </w:r>
    </w:p>
    <w:p w:rsidR="000C4CFA" w:rsidRDefault="000C4CFA">
      <w:pPr>
        <w:pStyle w:val="ConsPlusNormal"/>
        <w:spacing w:before="220"/>
        <w:ind w:firstLine="540"/>
        <w:jc w:val="both"/>
      </w:pPr>
      <w:r>
        <w:t>30. Если республиканский кадровый резерв не сформирован, а также в случае отсутствия гражданских служащих (граждан), состоящих в республиканском кадровом резерве, соответствующих квалификационным требованиям и обладающих профессиональными и личностными качествами, необходимыми для их назначения на вакантную должность гражданской службы, уполномоченный орган информирует об этом представителя нанимателя, направившего соответствующий запрос.</w:t>
      </w:r>
    </w:p>
    <w:p w:rsidR="000C4CFA" w:rsidRDefault="000C4CFA">
      <w:pPr>
        <w:pStyle w:val="ConsPlusNormal"/>
        <w:jc w:val="both"/>
      </w:pPr>
      <w:r>
        <w:t xml:space="preserve">(в ред. </w:t>
      </w:r>
      <w:hyperlink r:id="rId69">
        <w:r>
          <w:rPr>
            <w:color w:val="0000FF"/>
          </w:rPr>
          <w:t>Указа</w:t>
        </w:r>
      </w:hyperlink>
      <w:r>
        <w:t xml:space="preserve"> Главы РД от 28.12.2024 N 191)</w:t>
      </w:r>
    </w:p>
    <w:p w:rsidR="000C4CFA" w:rsidRDefault="000C4CFA">
      <w:pPr>
        <w:pStyle w:val="ConsPlusNormal"/>
        <w:spacing w:before="220"/>
        <w:ind w:firstLine="540"/>
        <w:jc w:val="both"/>
      </w:pPr>
      <w:r>
        <w:t>31. Координация деятельности государственных органов по формированию кадровых резервов осуществляется уполномоченным органом.</w:t>
      </w:r>
    </w:p>
    <w:p w:rsidR="000C4CFA" w:rsidRDefault="000C4CFA">
      <w:pPr>
        <w:pStyle w:val="ConsPlusNormal"/>
        <w:spacing w:before="220"/>
        <w:ind w:firstLine="540"/>
        <w:jc w:val="both"/>
      </w:pPr>
      <w:r>
        <w:t>32. Профессиональное развитие гражданского служащего (гражданина), состоящего в кадровом резерве государственного органа, осуществляется государственным органом, в котором гражданский служащий (гражданин) включен в кадровый резерв.</w:t>
      </w:r>
    </w:p>
    <w:p w:rsidR="000C4CFA" w:rsidRDefault="000C4CFA">
      <w:pPr>
        <w:pStyle w:val="ConsPlusNormal"/>
        <w:spacing w:before="220"/>
        <w:ind w:firstLine="540"/>
        <w:jc w:val="both"/>
      </w:pPr>
      <w:r>
        <w:t>33. Республиканский кадровый резерв формируется уполномоченным органом для замещения должностей гражданской службы высшей, главной и ведущей групп из числа гражданских служащих (граждан), включенных в кадровые резервы государственных органов.</w:t>
      </w:r>
    </w:p>
    <w:p w:rsidR="000C4CFA" w:rsidRDefault="000C4CFA">
      <w:pPr>
        <w:pStyle w:val="ConsPlusNormal"/>
        <w:spacing w:before="220"/>
        <w:ind w:firstLine="540"/>
        <w:jc w:val="both"/>
      </w:pPr>
      <w:bookmarkStart w:id="4" w:name="P153"/>
      <w:bookmarkEnd w:id="4"/>
      <w:r>
        <w:t xml:space="preserve">34. Информация о гражданских служащих (гражданах), состоящих в кадровых резервах государственных органов и включенных в указанные кадровые резервы для замещения вакантных должностей гражданской службы высшей, главной и ведущей групп, представляется в уполномоченный орган кадровой службой соответствующего государственного органа по формам согласно </w:t>
      </w:r>
      <w:hyperlink w:anchor="P229">
        <w:r>
          <w:rPr>
            <w:color w:val="0000FF"/>
          </w:rPr>
          <w:t>приложениям N 1</w:t>
        </w:r>
      </w:hyperlink>
      <w:r>
        <w:t xml:space="preserve"> и </w:t>
      </w:r>
      <w:hyperlink w:anchor="P294">
        <w:r>
          <w:rPr>
            <w:color w:val="0000FF"/>
          </w:rPr>
          <w:t>N 2</w:t>
        </w:r>
      </w:hyperlink>
      <w:r>
        <w:t xml:space="preserve"> к настоящему Положению на бумажном и электронном носителях с одновременным представлением документов о согласии соответствующих лиц на обработку их персональных данных. Указанная информация и документы представляются в течение трех рабочих дней со дня принятия правового акта государственного органа о включении гражданского служащего (гражданина) в кадровый резерв соответствующего государственного органа или исключении гражданского служащего (гражданина) из кадрового резерва соответствующего государственного органа.</w:t>
      </w:r>
    </w:p>
    <w:p w:rsidR="000C4CFA" w:rsidRDefault="000C4CFA">
      <w:pPr>
        <w:pStyle w:val="ConsPlusNormal"/>
        <w:spacing w:before="220"/>
        <w:ind w:firstLine="540"/>
        <w:jc w:val="both"/>
      </w:pPr>
      <w:r>
        <w:t>35. Включение гражданских служащих (граждан) в республиканский кадровый резерв производится с указанием группы должностей гражданской службы, на которые они могут быть назначены.</w:t>
      </w:r>
    </w:p>
    <w:p w:rsidR="000C4CFA" w:rsidRDefault="000C4CFA">
      <w:pPr>
        <w:pStyle w:val="ConsPlusNormal"/>
        <w:spacing w:before="220"/>
        <w:ind w:firstLine="540"/>
        <w:jc w:val="both"/>
      </w:pPr>
      <w:r>
        <w:t>36. Количество гражданских служащих (граждан), включаемых в республиканский кадровый резерв, не должно превышать одну треть от общей численности должностей гражданской службы во всех государственных органах.</w:t>
      </w:r>
    </w:p>
    <w:p w:rsidR="000C4CFA" w:rsidRDefault="000C4CFA">
      <w:pPr>
        <w:pStyle w:val="ConsPlusNormal"/>
        <w:jc w:val="both"/>
      </w:pPr>
      <w:r>
        <w:t xml:space="preserve">(п. 36 в ред. </w:t>
      </w:r>
      <w:hyperlink r:id="rId70">
        <w:r>
          <w:rPr>
            <w:color w:val="0000FF"/>
          </w:rPr>
          <w:t>Указа</w:t>
        </w:r>
      </w:hyperlink>
      <w:r>
        <w:t xml:space="preserve"> Главы РД от 08.09.2021 N 158)</w:t>
      </w:r>
    </w:p>
    <w:p w:rsidR="000C4CFA" w:rsidRDefault="000C4CFA">
      <w:pPr>
        <w:pStyle w:val="ConsPlusNormal"/>
        <w:spacing w:before="220"/>
        <w:ind w:firstLine="540"/>
        <w:jc w:val="both"/>
      </w:pPr>
      <w:r>
        <w:t xml:space="preserve">37. Уполномоченный орган не реже одного раза в квартал осуществляет включение гражданских служащих (граждан) в республиканский кадровый резерв на основании информации, указанной в </w:t>
      </w:r>
      <w:hyperlink w:anchor="P153">
        <w:r>
          <w:rPr>
            <w:color w:val="0000FF"/>
          </w:rPr>
          <w:t>пункте 34</w:t>
        </w:r>
      </w:hyperlink>
      <w:r>
        <w:t xml:space="preserve"> настоящего Положения, в порядке, установленном уполномоченным органом.</w:t>
      </w:r>
    </w:p>
    <w:p w:rsidR="000C4CFA" w:rsidRDefault="000C4CFA">
      <w:pPr>
        <w:pStyle w:val="ConsPlusNormal"/>
        <w:jc w:val="both"/>
      </w:pPr>
      <w:r>
        <w:t xml:space="preserve">(п. 37 в ред. </w:t>
      </w:r>
      <w:hyperlink r:id="rId71">
        <w:r>
          <w:rPr>
            <w:color w:val="0000FF"/>
          </w:rPr>
          <w:t>Указа</w:t>
        </w:r>
      </w:hyperlink>
      <w:r>
        <w:t xml:space="preserve"> Главы РД от 09.06.2023 N 124)</w:t>
      </w:r>
    </w:p>
    <w:p w:rsidR="000C4CFA" w:rsidRDefault="000C4CFA">
      <w:pPr>
        <w:pStyle w:val="ConsPlusNormal"/>
        <w:spacing w:before="220"/>
        <w:ind w:firstLine="540"/>
        <w:jc w:val="both"/>
      </w:pPr>
      <w:r>
        <w:t xml:space="preserve">38. Ведение республиканского кадрового резерва осуществляется уполномоченным органом на бумажном и электронном носителях по формам согласно </w:t>
      </w:r>
      <w:hyperlink w:anchor="P229">
        <w:r>
          <w:rPr>
            <w:color w:val="0000FF"/>
          </w:rPr>
          <w:t>приложениям N 1</w:t>
        </w:r>
      </w:hyperlink>
      <w:r>
        <w:t xml:space="preserve"> и </w:t>
      </w:r>
      <w:hyperlink w:anchor="P294">
        <w:r>
          <w:rPr>
            <w:color w:val="0000FF"/>
          </w:rPr>
          <w:t>N 2</w:t>
        </w:r>
      </w:hyperlink>
      <w:r>
        <w:t xml:space="preserve"> к настоящему Положению.</w:t>
      </w:r>
    </w:p>
    <w:p w:rsidR="000C4CFA" w:rsidRDefault="000C4CFA">
      <w:pPr>
        <w:pStyle w:val="ConsPlusNormal"/>
        <w:spacing w:before="220"/>
        <w:ind w:firstLine="540"/>
        <w:jc w:val="both"/>
      </w:pPr>
      <w:r>
        <w:t>39. Профессиональное развитие гражданского служащего (гражданина), состоящего в республиканском кадровом резерве, осуществляется уполномоченным органом во взаимодействии с кадровой службой соответствующего государственного органа.</w:t>
      </w:r>
    </w:p>
    <w:p w:rsidR="000C4CFA" w:rsidRDefault="000C4CFA">
      <w:pPr>
        <w:pStyle w:val="ConsPlusNormal"/>
        <w:spacing w:before="220"/>
        <w:ind w:firstLine="540"/>
        <w:jc w:val="both"/>
      </w:pPr>
      <w:r>
        <w:lastRenderedPageBreak/>
        <w:t>40. Назначение гражданского служащего (гражданина), состоящего в республиканском кадровом резерве,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 для замещения которых гражданский служащий (гражданин) включен в республиканский кадровый резерв.</w:t>
      </w:r>
    </w:p>
    <w:p w:rsidR="000C4CFA" w:rsidRDefault="000C4CFA">
      <w:pPr>
        <w:pStyle w:val="ConsPlusNormal"/>
        <w:spacing w:before="220"/>
        <w:ind w:firstLine="540"/>
        <w:jc w:val="both"/>
      </w:pPr>
      <w:r>
        <w:t>40.1. Гражданский служащий (гражданин), состоящий в республиканском кадровом резерве, с его согласия и по решению представителя нанимателя может быть назначен на должность нижестоящей группы должностей гражданской службы по отношению к той, в кадровом резерве на которую он состоит, в случае его соответствия квалификационным требованиям для замещения данной должности гражданской службы.</w:t>
      </w:r>
    </w:p>
    <w:p w:rsidR="000C4CFA" w:rsidRDefault="000C4CFA">
      <w:pPr>
        <w:pStyle w:val="ConsPlusNormal"/>
        <w:jc w:val="both"/>
      </w:pPr>
      <w:r>
        <w:t xml:space="preserve">(п. 40.1 введен </w:t>
      </w:r>
      <w:hyperlink r:id="rId72">
        <w:r>
          <w:rPr>
            <w:color w:val="0000FF"/>
          </w:rPr>
          <w:t>Указом</w:t>
        </w:r>
      </w:hyperlink>
      <w:r>
        <w:t xml:space="preserve"> Главы РД от 28.12.2024 N 191)</w:t>
      </w:r>
    </w:p>
    <w:p w:rsidR="000C4CFA" w:rsidRDefault="000C4CFA">
      <w:pPr>
        <w:pStyle w:val="ConsPlusNormal"/>
        <w:spacing w:before="220"/>
        <w:ind w:firstLine="540"/>
        <w:jc w:val="both"/>
      </w:pPr>
      <w:r>
        <w:t>41. Правовой акт государственного органа о назначении гражданского служащего (гражданина) на должность гражданской службы из республиканского кадрового резерва направляется в уполномоченный орган в трехдневный срок с даты его принятия.</w:t>
      </w:r>
    </w:p>
    <w:p w:rsidR="000C4CFA" w:rsidRDefault="000C4CFA">
      <w:pPr>
        <w:pStyle w:val="ConsPlusNormal"/>
        <w:spacing w:before="220"/>
        <w:ind w:firstLine="540"/>
        <w:jc w:val="both"/>
      </w:pPr>
      <w:bookmarkStart w:id="5" w:name="P165"/>
      <w:bookmarkEnd w:id="5"/>
      <w:r>
        <w:t>42. Гражданские служащие (граждане), состоящие в республиканском кадровом резерве, имеют право на основании письменного обращения на имя руководителя уполномоченного органа получить выписку из решения о включении их в республиканский кадровый резерв. Выписка выдается (направляется по почте) в течение 14 дней со дня получения обращения.</w:t>
      </w:r>
    </w:p>
    <w:p w:rsidR="000C4CFA" w:rsidRDefault="000C4CFA">
      <w:pPr>
        <w:pStyle w:val="ConsPlusNormal"/>
        <w:jc w:val="both"/>
      </w:pPr>
      <w:r>
        <w:t xml:space="preserve">(в ред. </w:t>
      </w:r>
      <w:hyperlink r:id="rId73">
        <w:r>
          <w:rPr>
            <w:color w:val="0000FF"/>
          </w:rPr>
          <w:t>Указа</w:t>
        </w:r>
      </w:hyperlink>
      <w:r>
        <w:t xml:space="preserve"> Главы РД от 28.12.2024 N 191)</w:t>
      </w:r>
    </w:p>
    <w:p w:rsidR="000C4CFA" w:rsidRDefault="000C4CFA">
      <w:pPr>
        <w:pStyle w:val="ConsPlusNormal"/>
        <w:spacing w:before="220"/>
        <w:ind w:firstLine="540"/>
        <w:jc w:val="both"/>
      </w:pPr>
      <w:bookmarkStart w:id="6" w:name="P167"/>
      <w:bookmarkEnd w:id="6"/>
      <w:r>
        <w:t>43. Основаниями исключения гражданского служащего из кадрового резерва государственного органа являются:</w:t>
      </w:r>
    </w:p>
    <w:p w:rsidR="000C4CFA" w:rsidRDefault="000C4CFA">
      <w:pPr>
        <w:pStyle w:val="ConsPlusNormal"/>
        <w:spacing w:before="220"/>
        <w:ind w:firstLine="540"/>
        <w:jc w:val="both"/>
      </w:pPr>
      <w:r>
        <w:t>а) личное заявление;</w:t>
      </w:r>
    </w:p>
    <w:p w:rsidR="000C4CFA" w:rsidRDefault="000C4CFA">
      <w:pPr>
        <w:pStyle w:val="ConsPlusNormal"/>
        <w:spacing w:before="220"/>
        <w:ind w:firstLine="540"/>
        <w:jc w:val="both"/>
      </w:pPr>
      <w:r>
        <w:t>б) назначение на должность гражданской службы в порядке должностного роста в пределах группы должностей гражданской службы, для замещения которых гражданский служащий включен в кадровый резерв;</w:t>
      </w:r>
    </w:p>
    <w:p w:rsidR="000C4CFA" w:rsidRDefault="000C4CFA">
      <w:pPr>
        <w:pStyle w:val="ConsPlusNormal"/>
        <w:jc w:val="both"/>
      </w:pPr>
      <w:r>
        <w:t xml:space="preserve">(пп. "б" в ред. </w:t>
      </w:r>
      <w:hyperlink r:id="rId74">
        <w:r>
          <w:rPr>
            <w:color w:val="0000FF"/>
          </w:rPr>
          <w:t>Указа</w:t>
        </w:r>
      </w:hyperlink>
      <w:r>
        <w:t xml:space="preserve"> Главы РД от 08.09.2021 N 158)</w:t>
      </w:r>
    </w:p>
    <w:p w:rsidR="000C4CFA" w:rsidRDefault="000C4CFA">
      <w:pPr>
        <w:pStyle w:val="ConsPlusNormal"/>
        <w:spacing w:before="220"/>
        <w:ind w:firstLine="540"/>
        <w:jc w:val="both"/>
      </w:pPr>
      <w:r>
        <w:t>б.1) назначение на должность гражданской службы нижестоящей группы должностей гражданской службы по отношению к той, в кадровом резерве на которую состоит гражданский служащий;</w:t>
      </w:r>
    </w:p>
    <w:p w:rsidR="000C4CFA" w:rsidRDefault="000C4CFA">
      <w:pPr>
        <w:pStyle w:val="ConsPlusNormal"/>
        <w:jc w:val="both"/>
      </w:pPr>
      <w:r>
        <w:t xml:space="preserve">(пп. "б.1" введен </w:t>
      </w:r>
      <w:hyperlink r:id="rId75">
        <w:r>
          <w:rPr>
            <w:color w:val="0000FF"/>
          </w:rPr>
          <w:t>Указом</w:t>
        </w:r>
      </w:hyperlink>
      <w:r>
        <w:t xml:space="preserve"> Главы РД от 28.12.2024 N 191)</w:t>
      </w:r>
    </w:p>
    <w:p w:rsidR="000C4CFA" w:rsidRDefault="000C4CFA">
      <w:pPr>
        <w:pStyle w:val="ConsPlusNormal"/>
        <w:spacing w:before="220"/>
        <w:ind w:firstLine="540"/>
        <w:jc w:val="both"/>
      </w:pPr>
      <w:r>
        <w:t xml:space="preserve">в) увольнение с гражданской службы, за исключением увольнения по основанию, предусмотренному </w:t>
      </w:r>
      <w:hyperlink r:id="rId76">
        <w:r>
          <w:rPr>
            <w:color w:val="0000FF"/>
          </w:rPr>
          <w:t>пунктом 8.2</w:t>
        </w:r>
      </w:hyperlink>
      <w:r>
        <w:t xml:space="preserve"> или </w:t>
      </w:r>
      <w:hyperlink r:id="rId77">
        <w:r>
          <w:rPr>
            <w:color w:val="0000FF"/>
          </w:rPr>
          <w:t>8.3 части 1 статьи 35</w:t>
        </w:r>
      </w:hyperlink>
      <w:r>
        <w:t xml:space="preserve"> Закона Республики Дагестан "О государственной гражданской службе Республики Дагестан", либо по одному из оснований, предусмотренных </w:t>
      </w:r>
      <w:hyperlink r:id="rId78">
        <w:r>
          <w:rPr>
            <w:color w:val="0000FF"/>
          </w:rPr>
          <w:t>частью 1 статьи 37</w:t>
        </w:r>
      </w:hyperlink>
      <w:r>
        <w:t xml:space="preserve"> указанного Закона, либо увольнения при невозможности перевода гражданского служащего в соответствии с </w:t>
      </w:r>
      <w:hyperlink r:id="rId79">
        <w:r>
          <w:rPr>
            <w:color w:val="0000FF"/>
          </w:rPr>
          <w:t>пунктами 3</w:t>
        </w:r>
      </w:hyperlink>
      <w:r>
        <w:t xml:space="preserve"> - </w:t>
      </w:r>
      <w:hyperlink r:id="rId80">
        <w:r>
          <w:rPr>
            <w:color w:val="0000FF"/>
          </w:rPr>
          <w:t>5</w:t>
        </w:r>
      </w:hyperlink>
      <w:r>
        <w:t xml:space="preserve">, </w:t>
      </w:r>
      <w:hyperlink r:id="rId81">
        <w:r>
          <w:rPr>
            <w:color w:val="0000FF"/>
          </w:rPr>
          <w:t>9</w:t>
        </w:r>
      </w:hyperlink>
      <w:r>
        <w:t xml:space="preserve">, </w:t>
      </w:r>
      <w:hyperlink r:id="rId82">
        <w:r>
          <w:rPr>
            <w:color w:val="0000FF"/>
          </w:rPr>
          <w:t>12</w:t>
        </w:r>
      </w:hyperlink>
      <w:r>
        <w:t xml:space="preserve"> - </w:t>
      </w:r>
      <w:hyperlink r:id="rId83">
        <w:r>
          <w:rPr>
            <w:color w:val="0000FF"/>
          </w:rPr>
          <w:t>14 части 5 статьи 26</w:t>
        </w:r>
      </w:hyperlink>
      <w:r>
        <w:t xml:space="preserve"> названного Закона на иную должность гражданской службы в связи с ее отсутствием или при отказе гражданского служащего от перевода в соответствии со </w:t>
      </w:r>
      <w:hyperlink r:id="rId84">
        <w:r>
          <w:rPr>
            <w:color w:val="0000FF"/>
          </w:rPr>
          <w:t>статьей 26</w:t>
        </w:r>
      </w:hyperlink>
      <w:r>
        <w:t xml:space="preserve"> указанного Закона;</w:t>
      </w:r>
    </w:p>
    <w:p w:rsidR="000C4CFA" w:rsidRDefault="000C4CFA">
      <w:pPr>
        <w:pStyle w:val="ConsPlusNormal"/>
        <w:jc w:val="both"/>
      </w:pPr>
      <w:r>
        <w:t xml:space="preserve">(пп. "в" в ред. </w:t>
      </w:r>
      <w:hyperlink r:id="rId85">
        <w:r>
          <w:rPr>
            <w:color w:val="0000FF"/>
          </w:rPr>
          <w:t>Указа</w:t>
        </w:r>
      </w:hyperlink>
      <w:r>
        <w:t xml:space="preserve"> Главы РД от 28.12.2024 N 191)</w:t>
      </w:r>
    </w:p>
    <w:p w:rsidR="000C4CFA" w:rsidRDefault="000C4CFA">
      <w:pPr>
        <w:pStyle w:val="ConsPlusNormal"/>
        <w:spacing w:before="220"/>
        <w:ind w:firstLine="540"/>
        <w:jc w:val="both"/>
      </w:pPr>
      <w:r>
        <w:t xml:space="preserve">г) понижение гражданского служащего в должности гражданской службы в соответствии с </w:t>
      </w:r>
      <w:hyperlink r:id="rId86">
        <w:r>
          <w:rPr>
            <w:color w:val="0000FF"/>
          </w:rPr>
          <w:t>пунктом 3 части 16 статьи 46</w:t>
        </w:r>
      </w:hyperlink>
      <w:r>
        <w:t xml:space="preserve"> Закона Республики Дагестан "О государственной гражданской службе Республики Дагестан";</w:t>
      </w:r>
    </w:p>
    <w:p w:rsidR="000C4CFA" w:rsidRDefault="000C4CFA">
      <w:pPr>
        <w:pStyle w:val="ConsPlusNormal"/>
        <w:spacing w:before="220"/>
        <w:ind w:firstLine="540"/>
        <w:jc w:val="both"/>
      </w:pPr>
      <w:r>
        <w:t xml:space="preserve">д) совершение дисциплинарного проступка, за который к гражданскому служащему применено дисциплинарное взыскание, предусмотренное </w:t>
      </w:r>
      <w:hyperlink r:id="rId87">
        <w:r>
          <w:rPr>
            <w:color w:val="0000FF"/>
          </w:rPr>
          <w:t>пунктом 2</w:t>
        </w:r>
      </w:hyperlink>
      <w:r>
        <w:t xml:space="preserve"> или </w:t>
      </w:r>
      <w:hyperlink r:id="rId88">
        <w:r>
          <w:rPr>
            <w:color w:val="0000FF"/>
          </w:rPr>
          <w:t>3 части 1 статьи 55</w:t>
        </w:r>
      </w:hyperlink>
      <w:r>
        <w:t xml:space="preserve"> либо </w:t>
      </w:r>
      <w:hyperlink r:id="rId89">
        <w:r>
          <w:rPr>
            <w:color w:val="0000FF"/>
          </w:rPr>
          <w:t>пунктом 2</w:t>
        </w:r>
      </w:hyperlink>
      <w:r>
        <w:t xml:space="preserve"> или </w:t>
      </w:r>
      <w:hyperlink r:id="rId90">
        <w:r>
          <w:rPr>
            <w:color w:val="0000FF"/>
          </w:rPr>
          <w:t>3 части 1 статьи 57.1</w:t>
        </w:r>
      </w:hyperlink>
      <w:r>
        <w:t xml:space="preserve"> Закона Республики Дагестан "О государственной гражданской службе Республики Дагестан", за исключением наличия такого дисциплинарного взыскания у гражданского служащего при его включении в кадровый резерв по основанию, предусмотренному </w:t>
      </w:r>
      <w:hyperlink w:anchor="P107">
        <w:r>
          <w:rPr>
            <w:color w:val="0000FF"/>
          </w:rPr>
          <w:t xml:space="preserve">подпунктом "з" </w:t>
        </w:r>
        <w:r>
          <w:rPr>
            <w:color w:val="0000FF"/>
          </w:rPr>
          <w:lastRenderedPageBreak/>
          <w:t>пункта 12</w:t>
        </w:r>
      </w:hyperlink>
      <w:r>
        <w:t xml:space="preserve"> настоящего Положения;</w:t>
      </w:r>
    </w:p>
    <w:p w:rsidR="000C4CFA" w:rsidRDefault="000C4CFA">
      <w:pPr>
        <w:pStyle w:val="ConsPlusNormal"/>
        <w:jc w:val="both"/>
      </w:pPr>
      <w:r>
        <w:t xml:space="preserve">(пп. "д" в ред. </w:t>
      </w:r>
      <w:hyperlink r:id="rId91">
        <w:r>
          <w:rPr>
            <w:color w:val="0000FF"/>
          </w:rPr>
          <w:t>Указа</w:t>
        </w:r>
      </w:hyperlink>
      <w:r>
        <w:t xml:space="preserve"> Главы РД от 28.12.2024 N 191)</w:t>
      </w:r>
    </w:p>
    <w:p w:rsidR="000C4CFA" w:rsidRDefault="000C4CFA">
      <w:pPr>
        <w:pStyle w:val="ConsPlusNormal"/>
        <w:spacing w:before="220"/>
        <w:ind w:firstLine="540"/>
        <w:jc w:val="both"/>
      </w:pPr>
      <w:r>
        <w:t>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rsidR="000C4CFA" w:rsidRDefault="000C4CFA">
      <w:pPr>
        <w:pStyle w:val="ConsPlusNormal"/>
        <w:spacing w:before="220"/>
        <w:ind w:firstLine="540"/>
        <w:jc w:val="both"/>
      </w:pPr>
      <w:r>
        <w:t>ж) наличие заболевания, препятствующего прохождению гражданской службы, подтвержденного заключением медицинской организации;</w:t>
      </w:r>
    </w:p>
    <w:p w:rsidR="000C4CFA" w:rsidRDefault="000C4CFA">
      <w:pPr>
        <w:pStyle w:val="ConsPlusNormal"/>
        <w:spacing w:before="220"/>
        <w:ind w:firstLine="540"/>
        <w:jc w:val="both"/>
      </w:pPr>
      <w:r>
        <w:t xml:space="preserve">з) достижение предельного возраста пребывания на гражданской службе, установленного </w:t>
      </w:r>
      <w:hyperlink r:id="rId92">
        <w:r>
          <w:rPr>
            <w:color w:val="0000FF"/>
          </w:rPr>
          <w:t>статьей 23.1</w:t>
        </w:r>
      </w:hyperlink>
      <w:r>
        <w:t xml:space="preserve"> Закона Республики Дагестан "О государственной гражданской службе Республики Дагестан";</w:t>
      </w:r>
    </w:p>
    <w:p w:rsidR="000C4CFA" w:rsidRDefault="000C4CFA">
      <w:pPr>
        <w:pStyle w:val="ConsPlusNormal"/>
        <w:spacing w:before="220"/>
        <w:ind w:firstLine="540"/>
        <w:jc w:val="both"/>
      </w:pPr>
      <w:r>
        <w:t xml:space="preserve">и)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соответствии с </w:t>
      </w:r>
      <w:hyperlink w:anchor="P105">
        <w:r>
          <w:rPr>
            <w:color w:val="0000FF"/>
          </w:rPr>
          <w:t>подпунктами "е"</w:t>
        </w:r>
      </w:hyperlink>
      <w:r>
        <w:t xml:space="preserve"> - </w:t>
      </w:r>
      <w:hyperlink w:anchor="P107">
        <w:r>
          <w:rPr>
            <w:color w:val="0000FF"/>
          </w:rPr>
          <w:t>"з" пункта 12</w:t>
        </w:r>
      </w:hyperlink>
      <w:r>
        <w:t xml:space="preserve"> настоящего Положения;</w:t>
      </w:r>
    </w:p>
    <w:p w:rsidR="000C4CFA" w:rsidRDefault="000C4CFA">
      <w:pPr>
        <w:pStyle w:val="ConsPlusNormal"/>
        <w:jc w:val="both"/>
      </w:pPr>
      <w:r>
        <w:t xml:space="preserve">(пп. "и" введен </w:t>
      </w:r>
      <w:hyperlink r:id="rId93">
        <w:r>
          <w:rPr>
            <w:color w:val="0000FF"/>
          </w:rPr>
          <w:t>Указом</w:t>
        </w:r>
      </w:hyperlink>
      <w:r>
        <w:t xml:space="preserve"> Главы РД от 08.09.2021 N 158; в ред. </w:t>
      </w:r>
      <w:hyperlink r:id="rId94">
        <w:r>
          <w:rPr>
            <w:color w:val="0000FF"/>
          </w:rPr>
          <w:t>Указа</w:t>
        </w:r>
      </w:hyperlink>
      <w:r>
        <w:t xml:space="preserve"> Главы РД от 28.12.2024 N 191)</w:t>
      </w:r>
    </w:p>
    <w:p w:rsidR="000C4CFA" w:rsidRDefault="000C4CFA">
      <w:pPr>
        <w:pStyle w:val="ConsPlusNormal"/>
        <w:spacing w:before="220"/>
        <w:ind w:firstLine="540"/>
        <w:jc w:val="both"/>
      </w:pPr>
      <w:r>
        <w:t>к) непрерывное пребывание в кадровом резерве более трех лет;</w:t>
      </w:r>
    </w:p>
    <w:p w:rsidR="000C4CFA" w:rsidRDefault="000C4CFA">
      <w:pPr>
        <w:pStyle w:val="ConsPlusNormal"/>
        <w:jc w:val="both"/>
      </w:pPr>
      <w:r>
        <w:t xml:space="preserve">(пп. "к" введен </w:t>
      </w:r>
      <w:hyperlink r:id="rId95">
        <w:r>
          <w:rPr>
            <w:color w:val="0000FF"/>
          </w:rPr>
          <w:t>Указом</w:t>
        </w:r>
      </w:hyperlink>
      <w:r>
        <w:t xml:space="preserve"> Главы РД от 08.09.2021 N 158)</w:t>
      </w:r>
    </w:p>
    <w:p w:rsidR="000C4CFA" w:rsidRDefault="000C4CFA">
      <w:pPr>
        <w:pStyle w:val="ConsPlusNormal"/>
        <w:spacing w:before="220"/>
        <w:ind w:firstLine="540"/>
        <w:jc w:val="both"/>
      </w:pPr>
      <w:r>
        <w:t>л)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0C4CFA" w:rsidRDefault="000C4CFA">
      <w:pPr>
        <w:pStyle w:val="ConsPlusNormal"/>
        <w:jc w:val="both"/>
      </w:pPr>
      <w:r>
        <w:t xml:space="preserve">(пп. "л" введен </w:t>
      </w:r>
      <w:hyperlink r:id="rId96">
        <w:r>
          <w:rPr>
            <w:color w:val="0000FF"/>
          </w:rPr>
          <w:t>Указом</w:t>
        </w:r>
      </w:hyperlink>
      <w:r>
        <w:t xml:space="preserve"> Главы РД от 16.12.2022 N 236)</w:t>
      </w:r>
    </w:p>
    <w:p w:rsidR="000C4CFA" w:rsidRDefault="000C4CFA">
      <w:pPr>
        <w:pStyle w:val="ConsPlusNormal"/>
        <w:spacing w:before="220"/>
        <w:ind w:firstLine="540"/>
        <w:jc w:val="both"/>
      </w:pPr>
      <w:r>
        <w:t>м) приобретение гражданским служащим статуса иностранного агента.</w:t>
      </w:r>
    </w:p>
    <w:p w:rsidR="000C4CFA" w:rsidRDefault="000C4CFA">
      <w:pPr>
        <w:pStyle w:val="ConsPlusNormal"/>
        <w:jc w:val="both"/>
      </w:pPr>
      <w:r>
        <w:t xml:space="preserve">(пп. "м" введен </w:t>
      </w:r>
      <w:hyperlink r:id="rId97">
        <w:r>
          <w:rPr>
            <w:color w:val="0000FF"/>
          </w:rPr>
          <w:t>Указом</w:t>
        </w:r>
      </w:hyperlink>
      <w:r>
        <w:t xml:space="preserve"> Главы РД от 28.12.2024 N 191)</w:t>
      </w:r>
    </w:p>
    <w:p w:rsidR="000C4CFA" w:rsidRDefault="000C4CFA">
      <w:pPr>
        <w:pStyle w:val="ConsPlusNormal"/>
        <w:spacing w:before="220"/>
        <w:ind w:firstLine="540"/>
        <w:jc w:val="both"/>
      </w:pPr>
      <w:r>
        <w:t>44. Основаниями исключения гражданина из кадрового резерва государственного органа являются:</w:t>
      </w:r>
    </w:p>
    <w:p w:rsidR="000C4CFA" w:rsidRDefault="000C4CFA">
      <w:pPr>
        <w:pStyle w:val="ConsPlusNormal"/>
        <w:spacing w:before="220"/>
        <w:ind w:firstLine="540"/>
        <w:jc w:val="both"/>
      </w:pPr>
      <w:r>
        <w:t>а) личное заявление;</w:t>
      </w:r>
    </w:p>
    <w:p w:rsidR="000C4CFA" w:rsidRDefault="000C4CFA">
      <w:pPr>
        <w:pStyle w:val="ConsPlusNormal"/>
        <w:spacing w:before="220"/>
        <w:ind w:firstLine="540"/>
        <w:jc w:val="both"/>
      </w:pPr>
      <w:r>
        <w:t>б) назначение на должность гражданской службы в пределах группы должностей гражданской службы, для замещения которых гражданин включен в кадровый резерв;</w:t>
      </w:r>
    </w:p>
    <w:p w:rsidR="000C4CFA" w:rsidRDefault="000C4CFA">
      <w:pPr>
        <w:pStyle w:val="ConsPlusNormal"/>
        <w:jc w:val="both"/>
      </w:pPr>
      <w:r>
        <w:t xml:space="preserve">(пп. "б" в ред. </w:t>
      </w:r>
      <w:hyperlink r:id="rId98">
        <w:r>
          <w:rPr>
            <w:color w:val="0000FF"/>
          </w:rPr>
          <w:t>Указа</w:t>
        </w:r>
      </w:hyperlink>
      <w:r>
        <w:t xml:space="preserve"> Главы РД от 08.09.2021 N 158)</w:t>
      </w:r>
    </w:p>
    <w:p w:rsidR="000C4CFA" w:rsidRDefault="000C4CFA">
      <w:pPr>
        <w:pStyle w:val="ConsPlusNormal"/>
        <w:spacing w:before="220"/>
        <w:ind w:firstLine="540"/>
        <w:jc w:val="both"/>
      </w:pPr>
      <w:r>
        <w:t>б.1) назначение на должность гражданской службы нижестоящей группы должностей гражданской службы по отношению к той, в кадровом резерве на которую состоит гражданин;</w:t>
      </w:r>
    </w:p>
    <w:p w:rsidR="000C4CFA" w:rsidRDefault="000C4CFA">
      <w:pPr>
        <w:pStyle w:val="ConsPlusNormal"/>
        <w:jc w:val="both"/>
      </w:pPr>
      <w:r>
        <w:t xml:space="preserve">(пп. "б.1" введен </w:t>
      </w:r>
      <w:hyperlink r:id="rId99">
        <w:r>
          <w:rPr>
            <w:color w:val="0000FF"/>
          </w:rPr>
          <w:t>Указом</w:t>
        </w:r>
      </w:hyperlink>
      <w:r>
        <w:t xml:space="preserve"> Главы РД от 28.12.2024 N 191)</w:t>
      </w:r>
    </w:p>
    <w:p w:rsidR="000C4CFA" w:rsidRDefault="000C4CFA">
      <w:pPr>
        <w:pStyle w:val="ConsPlusNormal"/>
        <w:spacing w:before="220"/>
        <w:ind w:firstLine="540"/>
        <w:jc w:val="both"/>
      </w:pPr>
      <w: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0C4CFA" w:rsidRDefault="000C4CFA">
      <w:pPr>
        <w:pStyle w:val="ConsPlusNormal"/>
        <w:spacing w:before="220"/>
        <w:ind w:firstLine="540"/>
        <w:jc w:val="both"/>
      </w:pPr>
      <w:r>
        <w:t>г) наличие заболевания, препятствующего поступлению на гражданскую службу, подтвержденного заключением медицинского учреждения;</w:t>
      </w:r>
    </w:p>
    <w:p w:rsidR="000C4CFA" w:rsidRDefault="000C4CFA">
      <w:pPr>
        <w:pStyle w:val="ConsPlusNormal"/>
        <w:spacing w:before="220"/>
        <w:ind w:firstLine="540"/>
        <w:jc w:val="both"/>
      </w:pPr>
      <w:r>
        <w:t xml:space="preserve">д) достижение предельного возраста пребывания на гражданской службе, установленного </w:t>
      </w:r>
      <w:hyperlink r:id="rId100">
        <w:r>
          <w:rPr>
            <w:color w:val="0000FF"/>
          </w:rPr>
          <w:t>статьей 23.1</w:t>
        </w:r>
      </w:hyperlink>
      <w:r>
        <w:t xml:space="preserve"> Закона Республики Дагестан "О государственной гражданской службе Республики Дагестан";</w:t>
      </w:r>
    </w:p>
    <w:p w:rsidR="000C4CFA" w:rsidRDefault="000C4CFA">
      <w:pPr>
        <w:pStyle w:val="ConsPlusNormal"/>
        <w:spacing w:before="220"/>
        <w:ind w:firstLine="540"/>
        <w:jc w:val="both"/>
      </w:pPr>
      <w:r>
        <w:t xml:space="preserve">е) осуждение гражданина к наказанию, исключающему возможность поступления на </w:t>
      </w:r>
      <w:r>
        <w:lastRenderedPageBreak/>
        <w:t>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rsidR="000C4CFA" w:rsidRDefault="000C4CFA">
      <w:pPr>
        <w:pStyle w:val="ConsPlusNormal"/>
        <w:spacing w:before="220"/>
        <w:ind w:firstLine="540"/>
        <w:jc w:val="both"/>
      </w:pPr>
      <w:r>
        <w:t>ж)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0C4CFA" w:rsidRDefault="000C4CFA">
      <w:pPr>
        <w:pStyle w:val="ConsPlusNormal"/>
        <w:jc w:val="both"/>
      </w:pPr>
      <w:r>
        <w:t xml:space="preserve">(пп. "ж" в ред. </w:t>
      </w:r>
      <w:hyperlink r:id="rId101">
        <w:r>
          <w:rPr>
            <w:color w:val="0000FF"/>
          </w:rPr>
          <w:t>Указа</w:t>
        </w:r>
      </w:hyperlink>
      <w:r>
        <w:t xml:space="preserve"> Главы РД от 16.12.2022 N 236)</w:t>
      </w:r>
    </w:p>
    <w:p w:rsidR="000C4CFA" w:rsidRDefault="000C4CFA">
      <w:pPr>
        <w:pStyle w:val="ConsPlusNormal"/>
        <w:spacing w:before="220"/>
        <w:ind w:firstLine="540"/>
        <w:jc w:val="both"/>
      </w:pPr>
      <w:r>
        <w:t>з)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C4CFA" w:rsidRDefault="000C4CFA">
      <w:pPr>
        <w:pStyle w:val="ConsPlusNormal"/>
        <w:jc w:val="both"/>
      </w:pPr>
      <w:r>
        <w:t xml:space="preserve">(пп. "з" введен </w:t>
      </w:r>
      <w:hyperlink r:id="rId102">
        <w:r>
          <w:rPr>
            <w:color w:val="0000FF"/>
          </w:rPr>
          <w:t>Указом</w:t>
        </w:r>
      </w:hyperlink>
      <w:r>
        <w:t xml:space="preserve"> Главы РД от 08.09.2021 N 158)</w:t>
      </w:r>
    </w:p>
    <w:p w:rsidR="000C4CFA" w:rsidRDefault="000C4CFA">
      <w:pPr>
        <w:pStyle w:val="ConsPlusNormal"/>
        <w:spacing w:before="220"/>
        <w:ind w:firstLine="540"/>
        <w:jc w:val="both"/>
      </w:pPr>
      <w:r>
        <w:t>и) признание гражданина недееспособным или ограниченно дееспособным решением суда, вступившим в законную силу;</w:t>
      </w:r>
    </w:p>
    <w:p w:rsidR="000C4CFA" w:rsidRDefault="000C4CFA">
      <w:pPr>
        <w:pStyle w:val="ConsPlusNormal"/>
        <w:jc w:val="both"/>
      </w:pPr>
      <w:r>
        <w:t xml:space="preserve">(пп. "и" введен </w:t>
      </w:r>
      <w:hyperlink r:id="rId103">
        <w:r>
          <w:rPr>
            <w:color w:val="0000FF"/>
          </w:rPr>
          <w:t>Указом</w:t>
        </w:r>
      </w:hyperlink>
      <w:r>
        <w:t xml:space="preserve"> Главы РД от 08.09.2021 N 158)</w:t>
      </w:r>
    </w:p>
    <w:p w:rsidR="000C4CFA" w:rsidRDefault="000C4CFA">
      <w:pPr>
        <w:pStyle w:val="ConsPlusNormal"/>
        <w:spacing w:before="220"/>
        <w:ind w:firstLine="540"/>
        <w:jc w:val="both"/>
      </w:pPr>
      <w:r>
        <w:t>к) применение к гражданину административного наказания в виде дисквалификации;</w:t>
      </w:r>
    </w:p>
    <w:p w:rsidR="000C4CFA" w:rsidRDefault="000C4CFA">
      <w:pPr>
        <w:pStyle w:val="ConsPlusNormal"/>
        <w:jc w:val="both"/>
      </w:pPr>
      <w:r>
        <w:t xml:space="preserve">(пп. "к" введен </w:t>
      </w:r>
      <w:hyperlink r:id="rId104">
        <w:r>
          <w:rPr>
            <w:color w:val="0000FF"/>
          </w:rPr>
          <w:t>Указом</w:t>
        </w:r>
      </w:hyperlink>
      <w:r>
        <w:t xml:space="preserve"> Главы РД от 08.09.2021 N 158)</w:t>
      </w:r>
    </w:p>
    <w:p w:rsidR="000C4CFA" w:rsidRDefault="000C4CFA">
      <w:pPr>
        <w:pStyle w:val="ConsPlusNormal"/>
        <w:jc w:val="both"/>
      </w:pPr>
    </w:p>
    <w:p w:rsidR="000C4CFA" w:rsidRDefault="000C4CFA">
      <w:pPr>
        <w:pStyle w:val="ConsPlusNormal"/>
        <w:ind w:firstLine="540"/>
        <w:jc w:val="both"/>
      </w:pPr>
      <w:r>
        <w:t>л) непрерывное пребывание в кадровом резерве более трех лет;</w:t>
      </w:r>
    </w:p>
    <w:p w:rsidR="000C4CFA" w:rsidRDefault="000C4CFA">
      <w:pPr>
        <w:pStyle w:val="ConsPlusNormal"/>
        <w:jc w:val="both"/>
      </w:pPr>
      <w:r>
        <w:t xml:space="preserve">(пп. "л" введен </w:t>
      </w:r>
      <w:hyperlink r:id="rId105">
        <w:r>
          <w:rPr>
            <w:color w:val="0000FF"/>
          </w:rPr>
          <w:t>Указом</w:t>
        </w:r>
      </w:hyperlink>
      <w:r>
        <w:t xml:space="preserve"> Главы РД от 08.09.2021 N 158)</w:t>
      </w:r>
    </w:p>
    <w:p w:rsidR="000C4CFA" w:rsidRDefault="000C4CFA">
      <w:pPr>
        <w:pStyle w:val="ConsPlusNormal"/>
        <w:spacing w:before="220"/>
        <w:ind w:firstLine="540"/>
        <w:jc w:val="both"/>
      </w:pPr>
      <w:r>
        <w:t>м) приобретение гражданином статуса иностранного агента.</w:t>
      </w:r>
    </w:p>
    <w:p w:rsidR="000C4CFA" w:rsidRDefault="000C4CFA">
      <w:pPr>
        <w:pStyle w:val="ConsPlusNormal"/>
        <w:jc w:val="both"/>
      </w:pPr>
      <w:r>
        <w:t xml:space="preserve">(пп. "м" введен </w:t>
      </w:r>
      <w:hyperlink r:id="rId106">
        <w:r>
          <w:rPr>
            <w:color w:val="0000FF"/>
          </w:rPr>
          <w:t>Указом</w:t>
        </w:r>
      </w:hyperlink>
      <w:r>
        <w:t xml:space="preserve"> Главы РД от 28.12.2024 N 191)</w:t>
      </w:r>
    </w:p>
    <w:p w:rsidR="000C4CFA" w:rsidRDefault="000C4CFA">
      <w:pPr>
        <w:pStyle w:val="ConsPlusNormal"/>
        <w:spacing w:before="220"/>
        <w:ind w:firstLine="540"/>
        <w:jc w:val="both"/>
      </w:pPr>
      <w:r>
        <w:t>45. Решение об исключении гражданского служащего (гражданина) из кадрового резерва государственного органа оформляется правовым актом государственного органа.</w:t>
      </w:r>
    </w:p>
    <w:p w:rsidR="000C4CFA" w:rsidRDefault="000C4CFA">
      <w:pPr>
        <w:pStyle w:val="ConsPlusNormal"/>
        <w:spacing w:before="220"/>
        <w:ind w:firstLine="540"/>
        <w:jc w:val="both"/>
      </w:pPr>
      <w:r>
        <w:t xml:space="preserve">Решение принимается в течение трех рабочих дней со дня наступления или обнаружения оснований, предусмотренных </w:t>
      </w:r>
      <w:hyperlink w:anchor="P165">
        <w:r>
          <w:rPr>
            <w:color w:val="0000FF"/>
          </w:rPr>
          <w:t>пунктами 42</w:t>
        </w:r>
      </w:hyperlink>
      <w:r>
        <w:t xml:space="preserve">, </w:t>
      </w:r>
      <w:hyperlink w:anchor="P167">
        <w:r>
          <w:rPr>
            <w:color w:val="0000FF"/>
          </w:rPr>
          <w:t>43</w:t>
        </w:r>
      </w:hyperlink>
      <w: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 государственного органа.</w:t>
      </w:r>
    </w:p>
    <w:p w:rsidR="000C4CFA" w:rsidRDefault="000C4CFA">
      <w:pPr>
        <w:pStyle w:val="ConsPlusNormal"/>
        <w:spacing w:before="220"/>
        <w:ind w:firstLine="540"/>
        <w:jc w:val="both"/>
      </w:pPr>
      <w:r>
        <w:t>Копия правового акта об исключении гражданского служащего из кадрового резерва государственного органа приобщается к личному делу гражданского служащего.</w:t>
      </w:r>
    </w:p>
    <w:p w:rsidR="000C4CFA" w:rsidRDefault="000C4CFA">
      <w:pPr>
        <w:pStyle w:val="ConsPlusNormal"/>
        <w:spacing w:before="220"/>
        <w:ind w:firstLine="540"/>
        <w:jc w:val="both"/>
      </w:pPr>
      <w:r>
        <w:t>46. В случае исключения гражданского служащего (гражданина) из кадрового резерва государственного органа он исключается из республиканского кадрового резерва.</w:t>
      </w:r>
    </w:p>
    <w:p w:rsidR="000C4CFA" w:rsidRDefault="000C4CFA">
      <w:pPr>
        <w:pStyle w:val="ConsPlusNormal"/>
        <w:jc w:val="both"/>
      </w:pPr>
    </w:p>
    <w:p w:rsidR="000C4CFA" w:rsidRDefault="000C4CFA">
      <w:pPr>
        <w:pStyle w:val="ConsPlusNormal"/>
        <w:jc w:val="both"/>
      </w:pPr>
    </w:p>
    <w:p w:rsidR="000C4CFA" w:rsidRDefault="000C4CFA">
      <w:pPr>
        <w:pStyle w:val="ConsPlusNormal"/>
        <w:jc w:val="both"/>
      </w:pPr>
    </w:p>
    <w:p w:rsidR="000C4CFA" w:rsidRDefault="000C4CFA">
      <w:pPr>
        <w:pStyle w:val="ConsPlusNormal"/>
        <w:jc w:val="both"/>
      </w:pPr>
    </w:p>
    <w:p w:rsidR="000C4CFA" w:rsidRDefault="000C4CFA">
      <w:pPr>
        <w:pStyle w:val="ConsPlusNormal"/>
        <w:jc w:val="both"/>
      </w:pPr>
    </w:p>
    <w:p w:rsidR="000C4CFA" w:rsidRDefault="000C4CFA">
      <w:pPr>
        <w:pStyle w:val="ConsPlusNormal"/>
        <w:jc w:val="right"/>
        <w:outlineLvl w:val="1"/>
      </w:pPr>
      <w:r>
        <w:t>Приложение N 1</w:t>
      </w:r>
    </w:p>
    <w:p w:rsidR="000C4CFA" w:rsidRDefault="000C4CFA">
      <w:pPr>
        <w:pStyle w:val="ConsPlusNormal"/>
        <w:jc w:val="right"/>
      </w:pPr>
      <w:r>
        <w:t>к Положению о кадровом резерве</w:t>
      </w:r>
    </w:p>
    <w:p w:rsidR="000C4CFA" w:rsidRDefault="000C4CFA">
      <w:pPr>
        <w:pStyle w:val="ConsPlusNormal"/>
        <w:jc w:val="right"/>
      </w:pPr>
      <w:r>
        <w:t>на государственной гражданской службе</w:t>
      </w:r>
    </w:p>
    <w:p w:rsidR="000C4CFA" w:rsidRDefault="000C4CFA">
      <w:pPr>
        <w:pStyle w:val="ConsPlusNormal"/>
        <w:jc w:val="right"/>
      </w:pPr>
      <w:r>
        <w:t>Республики Дагестан</w:t>
      </w:r>
    </w:p>
    <w:p w:rsidR="000C4CFA" w:rsidRDefault="000C4C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0C4C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CFA" w:rsidRDefault="000C4C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CFA" w:rsidRDefault="000C4C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CFA" w:rsidRDefault="000C4CFA">
            <w:pPr>
              <w:pStyle w:val="ConsPlusNormal"/>
              <w:jc w:val="center"/>
            </w:pPr>
            <w:r>
              <w:rPr>
                <w:color w:val="392C69"/>
              </w:rPr>
              <w:t>Список изменяющих документов</w:t>
            </w:r>
          </w:p>
          <w:p w:rsidR="000C4CFA" w:rsidRDefault="000C4CFA">
            <w:pPr>
              <w:pStyle w:val="ConsPlusNormal"/>
              <w:jc w:val="center"/>
            </w:pPr>
            <w:r>
              <w:rPr>
                <w:color w:val="392C69"/>
              </w:rPr>
              <w:t xml:space="preserve">(в ред. </w:t>
            </w:r>
            <w:hyperlink r:id="rId107">
              <w:r>
                <w:rPr>
                  <w:color w:val="0000FF"/>
                </w:rPr>
                <w:t>Указа</w:t>
              </w:r>
            </w:hyperlink>
            <w:r>
              <w:rPr>
                <w:color w:val="392C69"/>
              </w:rPr>
              <w:t xml:space="preserve"> Главы РД</w:t>
            </w:r>
          </w:p>
          <w:p w:rsidR="000C4CFA" w:rsidRDefault="000C4CFA">
            <w:pPr>
              <w:pStyle w:val="ConsPlusNormal"/>
              <w:jc w:val="center"/>
            </w:pPr>
            <w:r>
              <w:rPr>
                <w:color w:val="392C69"/>
              </w:rPr>
              <w:t>от 09.06.2023 N 124)</w:t>
            </w:r>
          </w:p>
        </w:tc>
        <w:tc>
          <w:tcPr>
            <w:tcW w:w="113" w:type="dxa"/>
            <w:tcBorders>
              <w:top w:val="nil"/>
              <w:left w:val="nil"/>
              <w:bottom w:val="nil"/>
              <w:right w:val="nil"/>
            </w:tcBorders>
            <w:shd w:val="clear" w:color="auto" w:fill="F4F3F8"/>
            <w:tcMar>
              <w:top w:w="0" w:type="dxa"/>
              <w:left w:w="0" w:type="dxa"/>
              <w:bottom w:w="0" w:type="dxa"/>
              <w:right w:w="0" w:type="dxa"/>
            </w:tcMar>
          </w:tcPr>
          <w:p w:rsidR="000C4CFA" w:rsidRDefault="000C4CFA">
            <w:pPr>
              <w:pStyle w:val="ConsPlusNormal"/>
            </w:pPr>
          </w:p>
        </w:tc>
      </w:tr>
    </w:tbl>
    <w:p w:rsidR="000C4CFA" w:rsidRDefault="000C4CFA">
      <w:pPr>
        <w:pStyle w:val="ConsPlusNormal"/>
        <w:jc w:val="both"/>
      </w:pPr>
    </w:p>
    <w:p w:rsidR="000C4CFA" w:rsidRDefault="000C4CFA">
      <w:pPr>
        <w:pStyle w:val="ConsPlusNormal"/>
        <w:jc w:val="center"/>
      </w:pPr>
      <w:bookmarkStart w:id="7" w:name="P229"/>
      <w:bookmarkEnd w:id="7"/>
      <w:r>
        <w:lastRenderedPageBreak/>
        <w:t>КАДРОВЫЙ РЕЗЕРВ</w:t>
      </w:r>
    </w:p>
    <w:p w:rsidR="000C4CFA" w:rsidRDefault="000C4CFA">
      <w:pPr>
        <w:pStyle w:val="ConsPlusNormal"/>
        <w:jc w:val="center"/>
      </w:pPr>
      <w:r>
        <w:t>Республики Дагестан</w:t>
      </w:r>
    </w:p>
    <w:p w:rsidR="000C4CFA" w:rsidRDefault="000C4CFA">
      <w:pPr>
        <w:pStyle w:val="ConsPlusNormal"/>
        <w:jc w:val="center"/>
      </w:pPr>
      <w:r>
        <w:t>(кадровый резерв государственного органа</w:t>
      </w:r>
    </w:p>
    <w:p w:rsidR="000C4CFA" w:rsidRDefault="000C4CFA">
      <w:pPr>
        <w:pStyle w:val="ConsPlusNormal"/>
        <w:jc w:val="center"/>
      </w:pPr>
      <w:r>
        <w:t>Республики Дагестан)</w:t>
      </w:r>
    </w:p>
    <w:p w:rsidR="000C4CFA" w:rsidRDefault="000C4CFA">
      <w:pPr>
        <w:pStyle w:val="ConsPlusNormal"/>
        <w:jc w:val="center"/>
      </w:pPr>
      <w:r>
        <w:t>____________________________________________</w:t>
      </w:r>
    </w:p>
    <w:p w:rsidR="000C4CFA" w:rsidRDefault="000C4CFA">
      <w:pPr>
        <w:pStyle w:val="ConsPlusNormal"/>
        <w:jc w:val="center"/>
      </w:pPr>
      <w:r>
        <w:t>(указать наименование государственного органа)</w:t>
      </w:r>
    </w:p>
    <w:p w:rsidR="000C4CFA" w:rsidRDefault="000C4CFA">
      <w:pPr>
        <w:pStyle w:val="ConsPlusNormal"/>
        <w:jc w:val="both"/>
      </w:pPr>
    </w:p>
    <w:p w:rsidR="000C4CFA" w:rsidRDefault="000C4CFA">
      <w:pPr>
        <w:pStyle w:val="ConsPlusNormal"/>
        <w:sectPr w:rsidR="000C4CFA" w:rsidSect="00157169">
          <w:pgSz w:w="11906" w:h="16838"/>
          <w:pgMar w:top="1134" w:right="567" w:bottom="1134" w:left="1701"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27"/>
        <w:gridCol w:w="1049"/>
        <w:gridCol w:w="1662"/>
        <w:gridCol w:w="1522"/>
        <w:gridCol w:w="1662"/>
        <w:gridCol w:w="1537"/>
        <w:gridCol w:w="1733"/>
        <w:gridCol w:w="1733"/>
        <w:gridCol w:w="1228"/>
        <w:gridCol w:w="1121"/>
        <w:gridCol w:w="1225"/>
        <w:gridCol w:w="1269"/>
      </w:tblGrid>
      <w:tr w:rsidR="000C4CFA">
        <w:tc>
          <w:tcPr>
            <w:tcW w:w="510" w:type="dxa"/>
          </w:tcPr>
          <w:p w:rsidR="000C4CFA" w:rsidRDefault="000C4CFA">
            <w:pPr>
              <w:pStyle w:val="ConsPlusNormal"/>
              <w:jc w:val="center"/>
            </w:pPr>
            <w:r>
              <w:lastRenderedPageBreak/>
              <w:t>N п/п</w:t>
            </w:r>
          </w:p>
        </w:tc>
        <w:tc>
          <w:tcPr>
            <w:tcW w:w="850" w:type="dxa"/>
          </w:tcPr>
          <w:p w:rsidR="000C4CFA" w:rsidRDefault="000C4CFA">
            <w:pPr>
              <w:pStyle w:val="ConsPlusNormal"/>
              <w:jc w:val="center"/>
            </w:pPr>
            <w:r>
              <w:t>Фамилия, имя, отчество, дата рождения</w:t>
            </w:r>
          </w:p>
        </w:tc>
        <w:tc>
          <w:tcPr>
            <w:tcW w:w="1701" w:type="dxa"/>
          </w:tcPr>
          <w:p w:rsidR="000C4CFA" w:rsidRDefault="000C4CFA">
            <w:pPr>
              <w:pStyle w:val="ConsPlusNormal"/>
              <w:jc w:val="center"/>
            </w:pPr>
            <w:r>
              <w:t>Замещаемая должность государственной гражданской службы РД (дата и номер приказа, распоряжения о назначении), должность и место работы гражданина</w:t>
            </w:r>
          </w:p>
        </w:tc>
        <w:tc>
          <w:tcPr>
            <w:tcW w:w="1417" w:type="dxa"/>
          </w:tcPr>
          <w:p w:rsidR="000C4CFA" w:rsidRDefault="000C4CFA">
            <w:pPr>
              <w:pStyle w:val="ConsPlusNormal"/>
              <w:jc w:val="center"/>
            </w:pPr>
            <w:r>
              <w:t>Образование (что и когда окончил, специальность, квалификация, N диплома), ученая степень, ученое звание</w:t>
            </w:r>
          </w:p>
        </w:tc>
        <w:tc>
          <w:tcPr>
            <w:tcW w:w="1134" w:type="dxa"/>
          </w:tcPr>
          <w:p w:rsidR="000C4CFA" w:rsidRDefault="000C4CFA">
            <w:pPr>
              <w:pStyle w:val="ConsPlusNormal"/>
              <w:jc w:val="center"/>
            </w:pPr>
            <w:r>
              <w:t>Стаж государственной гражданской службы РД</w:t>
            </w:r>
          </w:p>
        </w:tc>
        <w:tc>
          <w:tcPr>
            <w:tcW w:w="1134" w:type="dxa"/>
          </w:tcPr>
          <w:p w:rsidR="000C4CFA" w:rsidRDefault="000C4CFA">
            <w:pPr>
              <w:pStyle w:val="ConsPlusNormal"/>
              <w:jc w:val="center"/>
            </w:pPr>
            <w:r>
              <w:t>Стаж работы по специальности, направлению подготовки (общий трудовой стаж)</w:t>
            </w:r>
          </w:p>
        </w:tc>
        <w:tc>
          <w:tcPr>
            <w:tcW w:w="1701" w:type="dxa"/>
          </w:tcPr>
          <w:p w:rsidR="000C4CFA" w:rsidRDefault="000C4CFA">
            <w:pPr>
              <w:pStyle w:val="ConsPlusNormal"/>
              <w:jc w:val="center"/>
            </w:pPr>
            <w:r>
              <w:t>Данные о готовности государственного гражданского служащего РД на перевод в другой государственный орган РД для замещения вакантной должности государственной гражданской службы РД</w:t>
            </w:r>
          </w:p>
        </w:tc>
        <w:tc>
          <w:tcPr>
            <w:tcW w:w="1701" w:type="dxa"/>
          </w:tcPr>
          <w:p w:rsidR="000C4CFA" w:rsidRDefault="000C4CFA">
            <w:pPr>
              <w:pStyle w:val="ConsPlusNormal"/>
              <w:jc w:val="center"/>
            </w:pPr>
            <w:r>
              <w:t>Данные о готовности государственного гражданского служащего РД (гражданина) на переезд в другую местность для замещения вакантной должности государственной гражданской службы РД</w:t>
            </w:r>
          </w:p>
        </w:tc>
        <w:tc>
          <w:tcPr>
            <w:tcW w:w="1134" w:type="dxa"/>
          </w:tcPr>
          <w:p w:rsidR="000C4CFA" w:rsidRDefault="000C4CFA">
            <w:pPr>
              <w:pStyle w:val="ConsPlusNormal"/>
              <w:jc w:val="center"/>
            </w:pPr>
            <w:r>
              <w:t>В резерв какой группы должностей включен</w:t>
            </w:r>
          </w:p>
        </w:tc>
        <w:tc>
          <w:tcPr>
            <w:tcW w:w="1134" w:type="dxa"/>
          </w:tcPr>
          <w:p w:rsidR="000C4CFA" w:rsidRDefault="000C4CFA">
            <w:pPr>
              <w:pStyle w:val="ConsPlusNormal"/>
              <w:jc w:val="center"/>
            </w:pPr>
            <w:r>
              <w:t>Дата включения в кадровый резерв, реквизиты правового акта</w:t>
            </w:r>
          </w:p>
        </w:tc>
        <w:tc>
          <w:tcPr>
            <w:tcW w:w="1134" w:type="dxa"/>
          </w:tcPr>
          <w:p w:rsidR="000C4CFA" w:rsidRDefault="000C4CFA">
            <w:pPr>
              <w:pStyle w:val="ConsPlusNormal"/>
              <w:jc w:val="center"/>
            </w:pPr>
            <w:r>
              <w:t>Дата исключения из кадрового резерва, реквизиты правового акта</w:t>
            </w:r>
          </w:p>
        </w:tc>
        <w:tc>
          <w:tcPr>
            <w:tcW w:w="1134" w:type="dxa"/>
          </w:tcPr>
          <w:p w:rsidR="000C4CFA" w:rsidRDefault="000C4CFA">
            <w:pPr>
              <w:pStyle w:val="ConsPlusNormal"/>
              <w:jc w:val="center"/>
            </w:pPr>
            <w:r>
              <w:t>Примечание (основание исключения из кадрового резерва и прочее)</w:t>
            </w:r>
          </w:p>
        </w:tc>
      </w:tr>
      <w:tr w:rsidR="000C4CFA">
        <w:tc>
          <w:tcPr>
            <w:tcW w:w="510" w:type="dxa"/>
          </w:tcPr>
          <w:p w:rsidR="000C4CFA" w:rsidRDefault="000C4CFA">
            <w:pPr>
              <w:pStyle w:val="ConsPlusNormal"/>
              <w:jc w:val="center"/>
            </w:pPr>
            <w:r>
              <w:t>1</w:t>
            </w:r>
          </w:p>
        </w:tc>
        <w:tc>
          <w:tcPr>
            <w:tcW w:w="850" w:type="dxa"/>
          </w:tcPr>
          <w:p w:rsidR="000C4CFA" w:rsidRDefault="000C4CFA">
            <w:pPr>
              <w:pStyle w:val="ConsPlusNormal"/>
              <w:jc w:val="center"/>
            </w:pPr>
            <w:r>
              <w:t>2</w:t>
            </w:r>
          </w:p>
        </w:tc>
        <w:tc>
          <w:tcPr>
            <w:tcW w:w="1701" w:type="dxa"/>
          </w:tcPr>
          <w:p w:rsidR="000C4CFA" w:rsidRDefault="000C4CFA">
            <w:pPr>
              <w:pStyle w:val="ConsPlusNormal"/>
              <w:jc w:val="center"/>
            </w:pPr>
            <w:r>
              <w:t>3</w:t>
            </w:r>
          </w:p>
        </w:tc>
        <w:tc>
          <w:tcPr>
            <w:tcW w:w="1417" w:type="dxa"/>
          </w:tcPr>
          <w:p w:rsidR="000C4CFA" w:rsidRDefault="000C4CFA">
            <w:pPr>
              <w:pStyle w:val="ConsPlusNormal"/>
              <w:jc w:val="center"/>
            </w:pPr>
            <w:r>
              <w:t>4</w:t>
            </w:r>
          </w:p>
        </w:tc>
        <w:tc>
          <w:tcPr>
            <w:tcW w:w="1134" w:type="dxa"/>
          </w:tcPr>
          <w:p w:rsidR="000C4CFA" w:rsidRDefault="000C4CFA">
            <w:pPr>
              <w:pStyle w:val="ConsPlusNormal"/>
              <w:jc w:val="center"/>
            </w:pPr>
            <w:r>
              <w:t>5</w:t>
            </w:r>
          </w:p>
        </w:tc>
        <w:tc>
          <w:tcPr>
            <w:tcW w:w="1134" w:type="dxa"/>
          </w:tcPr>
          <w:p w:rsidR="000C4CFA" w:rsidRDefault="000C4CFA">
            <w:pPr>
              <w:pStyle w:val="ConsPlusNormal"/>
              <w:jc w:val="center"/>
            </w:pPr>
            <w:r>
              <w:t>6</w:t>
            </w:r>
          </w:p>
        </w:tc>
        <w:tc>
          <w:tcPr>
            <w:tcW w:w="1701" w:type="dxa"/>
          </w:tcPr>
          <w:p w:rsidR="000C4CFA" w:rsidRDefault="000C4CFA">
            <w:pPr>
              <w:pStyle w:val="ConsPlusNormal"/>
              <w:jc w:val="center"/>
            </w:pPr>
            <w:r>
              <w:t>7</w:t>
            </w:r>
          </w:p>
        </w:tc>
        <w:tc>
          <w:tcPr>
            <w:tcW w:w="1701" w:type="dxa"/>
          </w:tcPr>
          <w:p w:rsidR="000C4CFA" w:rsidRDefault="000C4CFA">
            <w:pPr>
              <w:pStyle w:val="ConsPlusNormal"/>
              <w:jc w:val="center"/>
            </w:pPr>
            <w:r>
              <w:t>8</w:t>
            </w:r>
          </w:p>
        </w:tc>
        <w:tc>
          <w:tcPr>
            <w:tcW w:w="1134" w:type="dxa"/>
          </w:tcPr>
          <w:p w:rsidR="000C4CFA" w:rsidRDefault="000C4CFA">
            <w:pPr>
              <w:pStyle w:val="ConsPlusNormal"/>
              <w:jc w:val="center"/>
            </w:pPr>
            <w:r>
              <w:t>9</w:t>
            </w:r>
          </w:p>
        </w:tc>
        <w:tc>
          <w:tcPr>
            <w:tcW w:w="1134" w:type="dxa"/>
          </w:tcPr>
          <w:p w:rsidR="000C4CFA" w:rsidRDefault="000C4CFA">
            <w:pPr>
              <w:pStyle w:val="ConsPlusNormal"/>
              <w:jc w:val="center"/>
            </w:pPr>
            <w:r>
              <w:t>10</w:t>
            </w:r>
          </w:p>
        </w:tc>
        <w:tc>
          <w:tcPr>
            <w:tcW w:w="1134" w:type="dxa"/>
          </w:tcPr>
          <w:p w:rsidR="000C4CFA" w:rsidRDefault="000C4CFA">
            <w:pPr>
              <w:pStyle w:val="ConsPlusNormal"/>
              <w:jc w:val="center"/>
            </w:pPr>
            <w:r>
              <w:t>11</w:t>
            </w:r>
          </w:p>
        </w:tc>
        <w:tc>
          <w:tcPr>
            <w:tcW w:w="1134" w:type="dxa"/>
          </w:tcPr>
          <w:p w:rsidR="000C4CFA" w:rsidRDefault="000C4CFA">
            <w:pPr>
              <w:pStyle w:val="ConsPlusNormal"/>
              <w:jc w:val="center"/>
            </w:pPr>
            <w:r>
              <w:t>12</w:t>
            </w:r>
          </w:p>
        </w:tc>
      </w:tr>
      <w:tr w:rsidR="000C4CFA">
        <w:tc>
          <w:tcPr>
            <w:tcW w:w="510" w:type="dxa"/>
          </w:tcPr>
          <w:p w:rsidR="000C4CFA" w:rsidRDefault="000C4CFA">
            <w:pPr>
              <w:pStyle w:val="ConsPlusNormal"/>
            </w:pPr>
          </w:p>
        </w:tc>
        <w:tc>
          <w:tcPr>
            <w:tcW w:w="850" w:type="dxa"/>
          </w:tcPr>
          <w:p w:rsidR="000C4CFA" w:rsidRDefault="000C4CFA">
            <w:pPr>
              <w:pStyle w:val="ConsPlusNormal"/>
            </w:pPr>
          </w:p>
        </w:tc>
        <w:tc>
          <w:tcPr>
            <w:tcW w:w="1701" w:type="dxa"/>
          </w:tcPr>
          <w:p w:rsidR="000C4CFA" w:rsidRDefault="000C4CFA">
            <w:pPr>
              <w:pStyle w:val="ConsPlusNormal"/>
            </w:pPr>
          </w:p>
        </w:tc>
        <w:tc>
          <w:tcPr>
            <w:tcW w:w="1417" w:type="dxa"/>
          </w:tcPr>
          <w:p w:rsidR="000C4CFA" w:rsidRDefault="000C4CFA">
            <w:pPr>
              <w:pStyle w:val="ConsPlusNormal"/>
            </w:pPr>
          </w:p>
        </w:tc>
        <w:tc>
          <w:tcPr>
            <w:tcW w:w="1134" w:type="dxa"/>
          </w:tcPr>
          <w:p w:rsidR="000C4CFA" w:rsidRDefault="000C4CFA">
            <w:pPr>
              <w:pStyle w:val="ConsPlusNormal"/>
            </w:pPr>
          </w:p>
        </w:tc>
        <w:tc>
          <w:tcPr>
            <w:tcW w:w="1134" w:type="dxa"/>
          </w:tcPr>
          <w:p w:rsidR="000C4CFA" w:rsidRDefault="000C4CFA">
            <w:pPr>
              <w:pStyle w:val="ConsPlusNormal"/>
            </w:pPr>
          </w:p>
        </w:tc>
        <w:tc>
          <w:tcPr>
            <w:tcW w:w="1701" w:type="dxa"/>
          </w:tcPr>
          <w:p w:rsidR="000C4CFA" w:rsidRDefault="000C4CFA">
            <w:pPr>
              <w:pStyle w:val="ConsPlusNormal"/>
            </w:pPr>
          </w:p>
        </w:tc>
        <w:tc>
          <w:tcPr>
            <w:tcW w:w="1701" w:type="dxa"/>
          </w:tcPr>
          <w:p w:rsidR="000C4CFA" w:rsidRDefault="000C4CFA">
            <w:pPr>
              <w:pStyle w:val="ConsPlusNormal"/>
            </w:pPr>
          </w:p>
        </w:tc>
        <w:tc>
          <w:tcPr>
            <w:tcW w:w="1134" w:type="dxa"/>
          </w:tcPr>
          <w:p w:rsidR="000C4CFA" w:rsidRDefault="000C4CFA">
            <w:pPr>
              <w:pStyle w:val="ConsPlusNormal"/>
            </w:pPr>
          </w:p>
        </w:tc>
        <w:tc>
          <w:tcPr>
            <w:tcW w:w="1134" w:type="dxa"/>
          </w:tcPr>
          <w:p w:rsidR="000C4CFA" w:rsidRDefault="000C4CFA">
            <w:pPr>
              <w:pStyle w:val="ConsPlusNormal"/>
            </w:pPr>
          </w:p>
        </w:tc>
        <w:tc>
          <w:tcPr>
            <w:tcW w:w="1134" w:type="dxa"/>
          </w:tcPr>
          <w:p w:rsidR="000C4CFA" w:rsidRDefault="000C4CFA">
            <w:pPr>
              <w:pStyle w:val="ConsPlusNormal"/>
            </w:pPr>
          </w:p>
        </w:tc>
        <w:tc>
          <w:tcPr>
            <w:tcW w:w="1134" w:type="dxa"/>
          </w:tcPr>
          <w:p w:rsidR="000C4CFA" w:rsidRDefault="000C4CFA">
            <w:pPr>
              <w:pStyle w:val="ConsPlusNormal"/>
            </w:pPr>
          </w:p>
        </w:tc>
      </w:tr>
    </w:tbl>
    <w:p w:rsidR="000C4CFA" w:rsidRDefault="000C4CFA">
      <w:pPr>
        <w:pStyle w:val="ConsPlusNormal"/>
        <w:jc w:val="both"/>
      </w:pPr>
    </w:p>
    <w:p w:rsidR="000C4CFA" w:rsidRDefault="000C4CFA">
      <w:pPr>
        <w:pStyle w:val="ConsPlusNonformat"/>
        <w:jc w:val="both"/>
      </w:pPr>
      <w:r>
        <w:t xml:space="preserve">    Наименование должности</w:t>
      </w:r>
    </w:p>
    <w:p w:rsidR="000C4CFA" w:rsidRDefault="000C4CFA">
      <w:pPr>
        <w:pStyle w:val="ConsPlusNonformat"/>
        <w:jc w:val="both"/>
      </w:pPr>
      <w:r>
        <w:t xml:space="preserve">    руководителя государственного органа</w:t>
      </w:r>
    </w:p>
    <w:p w:rsidR="000C4CFA" w:rsidRDefault="000C4CFA">
      <w:pPr>
        <w:pStyle w:val="ConsPlusNonformat"/>
        <w:jc w:val="both"/>
      </w:pPr>
      <w:r>
        <w:t xml:space="preserve">    Республики Дагестан                      __________ ___________________</w:t>
      </w:r>
    </w:p>
    <w:p w:rsidR="000C4CFA" w:rsidRDefault="000C4CFA">
      <w:pPr>
        <w:pStyle w:val="ConsPlusNonformat"/>
        <w:jc w:val="both"/>
      </w:pPr>
      <w:r>
        <w:t xml:space="preserve">                                             (подпись)  (инициалы, фамилия)</w:t>
      </w:r>
    </w:p>
    <w:p w:rsidR="000C4CFA" w:rsidRDefault="000C4CFA">
      <w:pPr>
        <w:pStyle w:val="ConsPlusNonformat"/>
        <w:jc w:val="both"/>
      </w:pPr>
    </w:p>
    <w:p w:rsidR="000C4CFA" w:rsidRDefault="000C4CFA">
      <w:pPr>
        <w:pStyle w:val="ConsPlusNonformat"/>
        <w:jc w:val="both"/>
      </w:pPr>
      <w:r>
        <w:t>(позиция включается при представлении</w:t>
      </w:r>
    </w:p>
    <w:p w:rsidR="000C4CFA" w:rsidRDefault="000C4CFA">
      <w:pPr>
        <w:pStyle w:val="ConsPlusNonformat"/>
        <w:jc w:val="both"/>
      </w:pPr>
      <w:r>
        <w:t>в государственный орган по управлению</w:t>
      </w:r>
    </w:p>
    <w:p w:rsidR="000C4CFA" w:rsidRDefault="000C4CFA">
      <w:pPr>
        <w:pStyle w:val="ConsPlusNonformat"/>
        <w:jc w:val="both"/>
      </w:pPr>
      <w:r>
        <w:t>государственной службой Республики Дагестан)</w:t>
      </w:r>
    </w:p>
    <w:p w:rsidR="000C4CFA" w:rsidRDefault="000C4CFA">
      <w:pPr>
        <w:pStyle w:val="ConsPlusNormal"/>
        <w:sectPr w:rsidR="000C4CFA">
          <w:pgSz w:w="16838" w:h="11905" w:orient="landscape"/>
          <w:pgMar w:top="1701" w:right="397" w:bottom="567" w:left="397" w:header="0" w:footer="0" w:gutter="0"/>
          <w:cols w:space="720"/>
          <w:titlePg/>
        </w:sectPr>
      </w:pPr>
    </w:p>
    <w:p w:rsidR="000C4CFA" w:rsidRDefault="000C4CFA">
      <w:pPr>
        <w:pStyle w:val="ConsPlusNormal"/>
        <w:jc w:val="both"/>
      </w:pPr>
    </w:p>
    <w:p w:rsidR="000C4CFA" w:rsidRDefault="000C4CFA">
      <w:pPr>
        <w:pStyle w:val="ConsPlusNormal"/>
        <w:jc w:val="both"/>
      </w:pPr>
    </w:p>
    <w:p w:rsidR="000C4CFA" w:rsidRDefault="000C4CFA">
      <w:pPr>
        <w:pStyle w:val="ConsPlusNormal"/>
        <w:jc w:val="both"/>
      </w:pPr>
    </w:p>
    <w:p w:rsidR="000C4CFA" w:rsidRDefault="000C4CFA">
      <w:pPr>
        <w:pStyle w:val="ConsPlusNormal"/>
        <w:jc w:val="both"/>
      </w:pPr>
    </w:p>
    <w:p w:rsidR="000C4CFA" w:rsidRDefault="000C4CFA">
      <w:pPr>
        <w:pStyle w:val="ConsPlusNormal"/>
        <w:jc w:val="both"/>
      </w:pPr>
    </w:p>
    <w:p w:rsidR="000C4CFA" w:rsidRDefault="000C4CFA">
      <w:pPr>
        <w:pStyle w:val="ConsPlusNormal"/>
        <w:jc w:val="right"/>
        <w:outlineLvl w:val="1"/>
      </w:pPr>
      <w:r>
        <w:t>Приложение N 2</w:t>
      </w:r>
    </w:p>
    <w:p w:rsidR="000C4CFA" w:rsidRDefault="000C4CFA">
      <w:pPr>
        <w:pStyle w:val="ConsPlusNormal"/>
        <w:jc w:val="right"/>
      </w:pPr>
      <w:r>
        <w:t>к Положению о кадровом резерве</w:t>
      </w:r>
    </w:p>
    <w:p w:rsidR="000C4CFA" w:rsidRDefault="000C4CFA">
      <w:pPr>
        <w:pStyle w:val="ConsPlusNormal"/>
        <w:jc w:val="right"/>
      </w:pPr>
      <w:r>
        <w:t>на государственной гражданской службе</w:t>
      </w:r>
    </w:p>
    <w:p w:rsidR="000C4CFA" w:rsidRDefault="000C4CFA">
      <w:pPr>
        <w:pStyle w:val="ConsPlusNormal"/>
        <w:jc w:val="right"/>
      </w:pPr>
      <w:r>
        <w:t>Республики Дагестан</w:t>
      </w:r>
    </w:p>
    <w:p w:rsidR="000C4CFA" w:rsidRDefault="000C4C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0C4C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4CFA" w:rsidRDefault="000C4C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4CFA" w:rsidRDefault="000C4C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4CFA" w:rsidRDefault="000C4CFA">
            <w:pPr>
              <w:pStyle w:val="ConsPlusNormal"/>
              <w:jc w:val="center"/>
            </w:pPr>
            <w:r>
              <w:rPr>
                <w:color w:val="392C69"/>
              </w:rPr>
              <w:t>Список изменяющих документов</w:t>
            </w:r>
          </w:p>
          <w:p w:rsidR="000C4CFA" w:rsidRDefault="000C4CFA">
            <w:pPr>
              <w:pStyle w:val="ConsPlusNormal"/>
              <w:jc w:val="center"/>
            </w:pPr>
            <w:r>
              <w:rPr>
                <w:color w:val="392C69"/>
              </w:rPr>
              <w:t xml:space="preserve">(в ред. </w:t>
            </w:r>
            <w:hyperlink r:id="rId108">
              <w:r>
                <w:rPr>
                  <w:color w:val="0000FF"/>
                </w:rPr>
                <w:t>Указа</w:t>
              </w:r>
            </w:hyperlink>
            <w:r>
              <w:rPr>
                <w:color w:val="392C69"/>
              </w:rPr>
              <w:t xml:space="preserve"> Главы РД</w:t>
            </w:r>
          </w:p>
          <w:p w:rsidR="000C4CFA" w:rsidRDefault="000C4CFA">
            <w:pPr>
              <w:pStyle w:val="ConsPlusNormal"/>
              <w:jc w:val="center"/>
            </w:pPr>
            <w:r>
              <w:rPr>
                <w:color w:val="392C69"/>
              </w:rPr>
              <w:t>от 09.06.2023 N 124)</w:t>
            </w:r>
          </w:p>
        </w:tc>
        <w:tc>
          <w:tcPr>
            <w:tcW w:w="113" w:type="dxa"/>
            <w:tcBorders>
              <w:top w:val="nil"/>
              <w:left w:val="nil"/>
              <w:bottom w:val="nil"/>
              <w:right w:val="nil"/>
            </w:tcBorders>
            <w:shd w:val="clear" w:color="auto" w:fill="F4F3F8"/>
            <w:tcMar>
              <w:top w:w="0" w:type="dxa"/>
              <w:left w:w="0" w:type="dxa"/>
              <w:bottom w:w="0" w:type="dxa"/>
              <w:right w:w="0" w:type="dxa"/>
            </w:tcMar>
          </w:tcPr>
          <w:p w:rsidR="000C4CFA" w:rsidRDefault="000C4CFA">
            <w:pPr>
              <w:pStyle w:val="ConsPlusNormal"/>
            </w:pPr>
          </w:p>
        </w:tc>
      </w:tr>
    </w:tbl>
    <w:p w:rsidR="000C4CFA" w:rsidRDefault="000C4CFA">
      <w:pPr>
        <w:pStyle w:val="ConsPlusNormal"/>
        <w:jc w:val="both"/>
      </w:pPr>
    </w:p>
    <w:p w:rsidR="000C4CFA" w:rsidRDefault="000C4CFA">
      <w:pPr>
        <w:pStyle w:val="ConsPlusNonformat"/>
        <w:jc w:val="both"/>
      </w:pPr>
      <w:bookmarkStart w:id="8" w:name="P294"/>
      <w:bookmarkEnd w:id="8"/>
      <w:r>
        <w:t xml:space="preserve">                                 СВЕДЕНИЯ</w:t>
      </w:r>
    </w:p>
    <w:p w:rsidR="000C4CFA" w:rsidRDefault="000C4CFA">
      <w:pPr>
        <w:pStyle w:val="ConsPlusNonformat"/>
        <w:jc w:val="both"/>
      </w:pPr>
      <w:r>
        <w:t xml:space="preserve"> о государственном гражданском служащем Республики Дагестан (гражданине),</w:t>
      </w:r>
    </w:p>
    <w:p w:rsidR="000C4CFA" w:rsidRDefault="000C4CFA">
      <w:pPr>
        <w:pStyle w:val="ConsPlusNonformat"/>
        <w:jc w:val="both"/>
      </w:pPr>
      <w:r>
        <w:t xml:space="preserve">      включенном в кадровый резерв (исключенном из кадрового резерва)</w:t>
      </w:r>
    </w:p>
    <w:p w:rsidR="000C4CFA" w:rsidRDefault="000C4CFA">
      <w:pPr>
        <w:pStyle w:val="ConsPlusNonformat"/>
        <w:jc w:val="both"/>
      </w:pPr>
      <w:r>
        <w:t xml:space="preserve">      для замещения вакантных должностей государственной гражданской</w:t>
      </w:r>
    </w:p>
    <w:p w:rsidR="000C4CFA" w:rsidRDefault="000C4CFA">
      <w:pPr>
        <w:pStyle w:val="ConsPlusNonformat"/>
        <w:jc w:val="both"/>
      </w:pPr>
      <w:r>
        <w:t xml:space="preserve">               службы Республики Дагестан __________ группы</w:t>
      </w:r>
    </w:p>
    <w:p w:rsidR="000C4CFA" w:rsidRDefault="000C4CFA">
      <w:pPr>
        <w:pStyle w:val="ConsPlusNonformat"/>
        <w:jc w:val="both"/>
      </w:pPr>
    </w:p>
    <w:p w:rsidR="000C4CFA" w:rsidRDefault="000C4CFA">
      <w:pPr>
        <w:pStyle w:val="ConsPlusNonformat"/>
        <w:jc w:val="both"/>
      </w:pPr>
      <w:r>
        <w:t xml:space="preserve">    Направление   деятельности  по  должности  государственной  гражданской</w:t>
      </w:r>
    </w:p>
    <w:p w:rsidR="000C4CFA" w:rsidRDefault="000C4CFA">
      <w:pPr>
        <w:pStyle w:val="ConsPlusNonformat"/>
        <w:jc w:val="both"/>
      </w:pPr>
      <w:r>
        <w:t>службы Республики Дагестан ________________________________________________</w:t>
      </w:r>
    </w:p>
    <w:p w:rsidR="000C4CFA" w:rsidRDefault="000C4CFA">
      <w:pPr>
        <w:pStyle w:val="ConsPlusNonformat"/>
        <w:jc w:val="both"/>
      </w:pPr>
      <w:r>
        <w:t>__________________________________________________________________________.</w:t>
      </w:r>
    </w:p>
    <w:p w:rsidR="000C4CFA" w:rsidRDefault="000C4CFA">
      <w:pPr>
        <w:pStyle w:val="ConsPlusNonformat"/>
        <w:jc w:val="both"/>
      </w:pPr>
      <w:r>
        <w:t xml:space="preserve"> (например: правовое, кадровое, аналитическое, финансовое, экономическое,</w:t>
      </w:r>
    </w:p>
    <w:p w:rsidR="000C4CFA" w:rsidRDefault="000C4CFA">
      <w:pPr>
        <w:pStyle w:val="ConsPlusNonformat"/>
        <w:jc w:val="both"/>
      </w:pPr>
      <w:r>
        <w:t xml:space="preserve">  организационное, материально-техническое, работа со средствами массовой</w:t>
      </w:r>
    </w:p>
    <w:p w:rsidR="000C4CFA" w:rsidRDefault="000C4CFA">
      <w:pPr>
        <w:pStyle w:val="ConsPlusNonformat"/>
        <w:jc w:val="both"/>
      </w:pPr>
      <w:r>
        <w:t xml:space="preserve">            информации, информационно-документационное и т.п.)</w:t>
      </w:r>
    </w:p>
    <w:p w:rsidR="000C4CFA" w:rsidRDefault="000C4CFA">
      <w:pPr>
        <w:pStyle w:val="ConsPlusNonformat"/>
        <w:jc w:val="both"/>
      </w:pPr>
      <w:r>
        <w:t>___________________________________________________________________________</w:t>
      </w:r>
    </w:p>
    <w:p w:rsidR="000C4CFA" w:rsidRDefault="000C4CFA">
      <w:pPr>
        <w:pStyle w:val="ConsPlusNonformat"/>
        <w:jc w:val="both"/>
      </w:pPr>
      <w:r>
        <w:t>(Ф.И.О., замещаемая должность государственной гражданской службы Республики</w:t>
      </w:r>
    </w:p>
    <w:p w:rsidR="000C4CFA" w:rsidRDefault="000C4CFA">
      <w:pPr>
        <w:pStyle w:val="ConsPlusNonformat"/>
        <w:jc w:val="both"/>
      </w:pPr>
      <w:r>
        <w:t xml:space="preserve">             Дагестан или должность и место работы гражданина)</w:t>
      </w:r>
    </w:p>
    <w:p w:rsidR="000C4CFA" w:rsidRDefault="000C4CF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479"/>
        <w:gridCol w:w="3912"/>
      </w:tblGrid>
      <w:tr w:rsidR="000C4CFA">
        <w:tc>
          <w:tcPr>
            <w:tcW w:w="510" w:type="dxa"/>
          </w:tcPr>
          <w:p w:rsidR="000C4CFA" w:rsidRDefault="000C4CFA">
            <w:pPr>
              <w:pStyle w:val="ConsPlusNormal"/>
              <w:jc w:val="center"/>
            </w:pPr>
            <w:r>
              <w:t>1.</w:t>
            </w:r>
          </w:p>
        </w:tc>
        <w:tc>
          <w:tcPr>
            <w:tcW w:w="4479" w:type="dxa"/>
          </w:tcPr>
          <w:p w:rsidR="000C4CFA" w:rsidRDefault="000C4CFA">
            <w:pPr>
              <w:pStyle w:val="ConsPlusNormal"/>
            </w:pPr>
            <w:r>
              <w:t>Число, месяц и год рождения</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2.</w:t>
            </w:r>
          </w:p>
        </w:tc>
        <w:tc>
          <w:tcPr>
            <w:tcW w:w="4479" w:type="dxa"/>
          </w:tcPr>
          <w:p w:rsidR="000C4CFA" w:rsidRDefault="000C4CFA">
            <w:pPr>
              <w:pStyle w:val="ConsPlusNormal"/>
            </w:pPr>
            <w:r>
              <w:t>Сведения об образовании</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2.1.</w:t>
            </w:r>
          </w:p>
        </w:tc>
        <w:tc>
          <w:tcPr>
            <w:tcW w:w="4479" w:type="dxa"/>
          </w:tcPr>
          <w:p w:rsidR="000C4CFA" w:rsidRDefault="000C4CFA">
            <w:pPr>
              <w:pStyle w:val="ConsPlusNormal"/>
            </w:pPr>
            <w:r>
              <w:t>Какие образовательные организации и когда окончил</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2.2.</w:t>
            </w:r>
          </w:p>
        </w:tc>
        <w:tc>
          <w:tcPr>
            <w:tcW w:w="4479" w:type="dxa"/>
          </w:tcPr>
          <w:p w:rsidR="000C4CFA" w:rsidRDefault="000C4CFA">
            <w:pPr>
              <w:pStyle w:val="ConsPlusNormal"/>
            </w:pPr>
            <w:r>
              <w:t>Специальность по диплому</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2.3.</w:t>
            </w:r>
          </w:p>
        </w:tc>
        <w:tc>
          <w:tcPr>
            <w:tcW w:w="4479" w:type="dxa"/>
          </w:tcPr>
          <w:p w:rsidR="000C4CFA" w:rsidRDefault="000C4CFA">
            <w:pPr>
              <w:pStyle w:val="ConsPlusNormal"/>
            </w:pPr>
            <w:r>
              <w:t>Квалификация по диплому</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2.4.</w:t>
            </w:r>
          </w:p>
        </w:tc>
        <w:tc>
          <w:tcPr>
            <w:tcW w:w="4479" w:type="dxa"/>
          </w:tcPr>
          <w:p w:rsidR="000C4CFA" w:rsidRDefault="000C4CFA">
            <w:pPr>
              <w:pStyle w:val="ConsPlusNormal"/>
            </w:pPr>
            <w:r>
              <w:t>Ученая степень (кем и когда присуждена), ученое звание (кем и когда присвоено)</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2.5.</w:t>
            </w:r>
          </w:p>
        </w:tc>
        <w:tc>
          <w:tcPr>
            <w:tcW w:w="4479" w:type="dxa"/>
          </w:tcPr>
          <w:p w:rsidR="000C4CFA" w:rsidRDefault="000C4CFA">
            <w:pPr>
              <w:pStyle w:val="ConsPlusNormal"/>
            </w:pPr>
            <w:r>
              <w:t>Информация о повышении квалификации, профессиональной переподготовке и т.п.</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3.</w:t>
            </w:r>
          </w:p>
        </w:tc>
        <w:tc>
          <w:tcPr>
            <w:tcW w:w="4479" w:type="dxa"/>
          </w:tcPr>
          <w:p w:rsidR="000C4CFA" w:rsidRDefault="000C4CFA">
            <w:pPr>
              <w:pStyle w:val="ConsPlusNormal"/>
            </w:pPr>
            <w:r>
              <w:t>Государственные награды, иные формы отличия</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4.</w:t>
            </w:r>
          </w:p>
        </w:tc>
        <w:tc>
          <w:tcPr>
            <w:tcW w:w="4479" w:type="dxa"/>
          </w:tcPr>
          <w:p w:rsidR="000C4CFA" w:rsidRDefault="000C4CFA">
            <w:pPr>
              <w:pStyle w:val="ConsPlusNormal"/>
            </w:pPr>
            <w:r>
              <w:t>Национальность (указывается при письменном согласии государственного гражданского служащего Республики Дагестан (гражданина))</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5.</w:t>
            </w:r>
          </w:p>
        </w:tc>
        <w:tc>
          <w:tcPr>
            <w:tcW w:w="4479" w:type="dxa"/>
          </w:tcPr>
          <w:p w:rsidR="000C4CFA" w:rsidRDefault="000C4CFA">
            <w:pPr>
              <w:pStyle w:val="ConsPlusNormal"/>
            </w:pPr>
            <w:r>
              <w:t xml:space="preserve">Какими иностранными языками и языками </w:t>
            </w:r>
            <w:r>
              <w:lastRenderedPageBreak/>
              <w:t>народов Российской Федерации владеет и в какой степени</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lastRenderedPageBreak/>
              <w:t>6.</w:t>
            </w:r>
          </w:p>
        </w:tc>
        <w:tc>
          <w:tcPr>
            <w:tcW w:w="4479" w:type="dxa"/>
          </w:tcPr>
          <w:p w:rsidR="000C4CFA" w:rsidRDefault="000C4CFA">
            <w:pPr>
              <w:pStyle w:val="ConsPlusNormal"/>
            </w:pPr>
            <w:r>
              <w:t>Навыки работы с оргтехникой</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7.</w:t>
            </w:r>
          </w:p>
        </w:tc>
        <w:tc>
          <w:tcPr>
            <w:tcW w:w="4479" w:type="dxa"/>
          </w:tcPr>
          <w:p w:rsidR="000C4CFA" w:rsidRDefault="000C4CFA">
            <w:pPr>
              <w:pStyle w:val="ConsPlusNormal"/>
            </w:pPr>
            <w:r>
              <w:t>Наличие классного чина, дипломатического ранга, воинского звания, специального звания</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8.</w:t>
            </w:r>
          </w:p>
        </w:tc>
        <w:tc>
          <w:tcPr>
            <w:tcW w:w="4479" w:type="dxa"/>
          </w:tcPr>
          <w:p w:rsidR="000C4CFA" w:rsidRDefault="000C4CFA">
            <w:pPr>
              <w:pStyle w:val="ConsPlusNormal"/>
            </w:pPr>
            <w:r>
              <w:t>Отношение к воинской обязанности</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9.</w:t>
            </w:r>
          </w:p>
        </w:tc>
        <w:tc>
          <w:tcPr>
            <w:tcW w:w="4479" w:type="dxa"/>
          </w:tcPr>
          <w:p w:rsidR="000C4CFA" w:rsidRDefault="000C4CFA">
            <w:pPr>
              <w:pStyle w:val="ConsPlusNormal"/>
            </w:pPr>
            <w:r>
              <w:t>Адрес места жительства (адрес регистрации и фактического проживания)</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10.</w:t>
            </w:r>
          </w:p>
        </w:tc>
        <w:tc>
          <w:tcPr>
            <w:tcW w:w="4479" w:type="dxa"/>
          </w:tcPr>
          <w:p w:rsidR="000C4CFA" w:rsidRDefault="000C4CFA">
            <w:pPr>
              <w:pStyle w:val="ConsPlusNormal"/>
            </w:pPr>
            <w:r>
              <w:t>Контактные телефоны и (или) иной вид связи</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11.</w:t>
            </w:r>
          </w:p>
        </w:tc>
        <w:tc>
          <w:tcPr>
            <w:tcW w:w="4479" w:type="dxa"/>
          </w:tcPr>
          <w:p w:rsidR="000C4CFA" w:rsidRDefault="000C4CFA">
            <w:pPr>
              <w:pStyle w:val="ConsPlusNormal"/>
            </w:pPr>
            <w:r>
              <w:t>Наличие оформленного допуска к сведениям, составляющим государственную тайну, за период работы, службы, учебы (его форма, номер и дата)</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12.</w:t>
            </w:r>
          </w:p>
        </w:tc>
        <w:tc>
          <w:tcPr>
            <w:tcW w:w="4479" w:type="dxa"/>
          </w:tcPr>
          <w:p w:rsidR="000C4CFA" w:rsidRDefault="000C4CFA">
            <w:pPr>
              <w:pStyle w:val="ConsPlusNormal"/>
            </w:pPr>
            <w:r>
              <w:t>Общий стаж работы (перечень периодов трудовой деятельности согласно трудовой книжке)</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13.</w:t>
            </w:r>
          </w:p>
        </w:tc>
        <w:tc>
          <w:tcPr>
            <w:tcW w:w="4479" w:type="dxa"/>
          </w:tcPr>
          <w:p w:rsidR="000C4CFA" w:rsidRDefault="000C4CFA">
            <w:pPr>
              <w:pStyle w:val="ConsPlusNormal"/>
            </w:pPr>
            <w:r>
              <w:t>Стаж государственной службы Российской Федерации (с указанием вида службы)</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14.</w:t>
            </w:r>
          </w:p>
        </w:tc>
        <w:tc>
          <w:tcPr>
            <w:tcW w:w="4479" w:type="dxa"/>
          </w:tcPr>
          <w:p w:rsidR="000C4CFA" w:rsidRDefault="000C4CFA">
            <w:pPr>
              <w:pStyle w:val="ConsPlusNormal"/>
            </w:pPr>
            <w:r>
              <w:t>Стаж работы по специальности, направлению подготовки ________________________________ ________________________________ (специальность, направление подготовки)</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15.</w:t>
            </w:r>
          </w:p>
        </w:tc>
        <w:tc>
          <w:tcPr>
            <w:tcW w:w="4479" w:type="dxa"/>
          </w:tcPr>
          <w:p w:rsidR="000C4CFA" w:rsidRDefault="000C4CFA">
            <w:pPr>
              <w:pStyle w:val="ConsPlusNormal"/>
            </w:pPr>
            <w:r>
              <w:t>Дата включения в кадровый резерв государственного органа Республики Дагестан (исключения из кадрового резерва государственного органа)</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16.</w:t>
            </w:r>
          </w:p>
        </w:tc>
        <w:tc>
          <w:tcPr>
            <w:tcW w:w="4479" w:type="dxa"/>
          </w:tcPr>
          <w:p w:rsidR="000C4CFA" w:rsidRDefault="000C4CFA">
            <w:pPr>
              <w:pStyle w:val="ConsPlusNormal"/>
            </w:pPr>
            <w:r>
              <w:t>Информация об отказе государственного гражданского служащего Республики Дагестан (гражданина) от замещения вакантной должности государственной гражданской службы Республики Дагестан (наименование должности, дата и причина отказа от должности)</w:t>
            </w:r>
          </w:p>
        </w:tc>
        <w:tc>
          <w:tcPr>
            <w:tcW w:w="3912" w:type="dxa"/>
          </w:tcPr>
          <w:p w:rsidR="000C4CFA" w:rsidRDefault="000C4CFA">
            <w:pPr>
              <w:pStyle w:val="ConsPlusNormal"/>
            </w:pPr>
          </w:p>
        </w:tc>
      </w:tr>
      <w:tr w:rsidR="000C4CFA">
        <w:tc>
          <w:tcPr>
            <w:tcW w:w="510" w:type="dxa"/>
          </w:tcPr>
          <w:p w:rsidR="000C4CFA" w:rsidRDefault="000C4CFA">
            <w:pPr>
              <w:pStyle w:val="ConsPlusNormal"/>
              <w:jc w:val="center"/>
            </w:pPr>
            <w:r>
              <w:t>17.</w:t>
            </w:r>
          </w:p>
        </w:tc>
        <w:tc>
          <w:tcPr>
            <w:tcW w:w="4479" w:type="dxa"/>
          </w:tcPr>
          <w:p w:rsidR="000C4CFA" w:rsidRDefault="000C4CFA">
            <w:pPr>
              <w:pStyle w:val="ConsPlusNormal"/>
            </w:pPr>
            <w:r>
              <w:t>Данные о назначении на должность государственной гражданской службы Республики Дагестан</w:t>
            </w:r>
          </w:p>
        </w:tc>
        <w:tc>
          <w:tcPr>
            <w:tcW w:w="3912" w:type="dxa"/>
          </w:tcPr>
          <w:p w:rsidR="000C4CFA" w:rsidRDefault="000C4CFA">
            <w:pPr>
              <w:pStyle w:val="ConsPlusNormal"/>
            </w:pPr>
          </w:p>
        </w:tc>
      </w:tr>
    </w:tbl>
    <w:p w:rsidR="000C4CFA" w:rsidRDefault="000C4CFA">
      <w:pPr>
        <w:pStyle w:val="ConsPlusNormal"/>
        <w:jc w:val="both"/>
      </w:pPr>
    </w:p>
    <w:p w:rsidR="000C4CFA" w:rsidRDefault="000C4CFA">
      <w:pPr>
        <w:pStyle w:val="ConsPlusNormal"/>
        <w:jc w:val="both"/>
      </w:pPr>
    </w:p>
    <w:p w:rsidR="000C4CFA" w:rsidRDefault="000C4CFA">
      <w:pPr>
        <w:pStyle w:val="ConsPlusNormal"/>
        <w:pBdr>
          <w:bottom w:val="single" w:sz="6" w:space="0" w:color="auto"/>
        </w:pBdr>
        <w:spacing w:before="100" w:after="100"/>
        <w:jc w:val="both"/>
        <w:rPr>
          <w:sz w:val="2"/>
          <w:szCs w:val="2"/>
        </w:rPr>
      </w:pPr>
    </w:p>
    <w:p w:rsidR="00161293" w:rsidRDefault="00161293"/>
    <w:sectPr w:rsidR="00161293" w:rsidSect="004F723A">
      <w:pgSz w:w="11905" w:h="16838"/>
      <w:pgMar w:top="1134" w:right="567"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displayVerticalDrawingGridEvery w:val="2"/>
  <w:characterSpacingControl w:val="doNotCompress"/>
  <w:compat/>
  <w:rsids>
    <w:rsidRoot w:val="000C4CFA"/>
    <w:rsid w:val="0001065B"/>
    <w:rsid w:val="00093347"/>
    <w:rsid w:val="000C4CFA"/>
    <w:rsid w:val="00161293"/>
    <w:rsid w:val="00D37650"/>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CFA"/>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0C4CFA"/>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0C4CFA"/>
    <w:pPr>
      <w:widowControl w:val="0"/>
      <w:autoSpaceDE w:val="0"/>
      <w:autoSpaceDN w:val="0"/>
      <w:ind w:firstLine="0"/>
      <w:jc w:val="left"/>
    </w:pPr>
    <w:rPr>
      <w:rFonts w:ascii="Calibri" w:eastAsia="Times New Roman" w:hAnsi="Calibri" w:cs="Calibri"/>
      <w:b/>
      <w:szCs w:val="20"/>
      <w:lang w:eastAsia="ru-RU"/>
    </w:rPr>
  </w:style>
  <w:style w:type="paragraph" w:customStyle="1" w:styleId="ConsPlusTitlePage">
    <w:name w:val="ConsPlusTitlePage"/>
    <w:rsid w:val="000C4CFA"/>
    <w:pPr>
      <w:widowControl w:val="0"/>
      <w:autoSpaceDE w:val="0"/>
      <w:autoSpaceDN w:val="0"/>
      <w:ind w:firstLine="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41034&amp;dst=100014" TargetMode="External"/><Relationship Id="rId21" Type="http://schemas.openxmlformats.org/officeDocument/2006/relationships/hyperlink" Target="https://login.consultant.ru/link/?req=doc&amp;base=RLAW346&amp;n=41034&amp;dst=100010" TargetMode="External"/><Relationship Id="rId42" Type="http://schemas.openxmlformats.org/officeDocument/2006/relationships/hyperlink" Target="https://login.consultant.ru/link/?req=doc&amp;base=RLAW346&amp;n=51557&amp;dst=108" TargetMode="External"/><Relationship Id="rId47" Type="http://schemas.openxmlformats.org/officeDocument/2006/relationships/hyperlink" Target="https://login.consultant.ru/link/?req=doc&amp;base=RLAW346&amp;n=41715&amp;dst=100007" TargetMode="External"/><Relationship Id="rId63" Type="http://schemas.openxmlformats.org/officeDocument/2006/relationships/hyperlink" Target="https://login.consultant.ru/link/?req=doc&amp;base=RLAW346&amp;n=41034&amp;dst=100023" TargetMode="External"/><Relationship Id="rId68" Type="http://schemas.openxmlformats.org/officeDocument/2006/relationships/hyperlink" Target="https://login.consultant.ru/link/?req=doc&amp;base=RLAW346&amp;n=51190&amp;dst=100028" TargetMode="External"/><Relationship Id="rId84" Type="http://schemas.openxmlformats.org/officeDocument/2006/relationships/hyperlink" Target="https://login.consultant.ru/link/?req=doc&amp;base=RLAW346&amp;n=51557&amp;dst=89" TargetMode="External"/><Relationship Id="rId89" Type="http://schemas.openxmlformats.org/officeDocument/2006/relationships/hyperlink" Target="https://login.consultant.ru/link/?req=doc&amp;base=RLAW346&amp;n=51557&amp;dst=54" TargetMode="External"/><Relationship Id="rId2" Type="http://schemas.openxmlformats.org/officeDocument/2006/relationships/settings" Target="settings.xml"/><Relationship Id="rId16" Type="http://schemas.openxmlformats.org/officeDocument/2006/relationships/hyperlink" Target="https://login.consultant.ru/link/?req=doc&amp;base=RLAW346&amp;n=46051&amp;dst=100014" TargetMode="External"/><Relationship Id="rId29" Type="http://schemas.openxmlformats.org/officeDocument/2006/relationships/hyperlink" Target="https://login.consultant.ru/link/?req=doc&amp;base=RLAW346&amp;n=41034&amp;dst=100015" TargetMode="External"/><Relationship Id="rId107" Type="http://schemas.openxmlformats.org/officeDocument/2006/relationships/hyperlink" Target="https://login.consultant.ru/link/?req=doc&amp;base=RLAW346&amp;n=46051&amp;dst=100021" TargetMode="External"/><Relationship Id="rId11" Type="http://schemas.openxmlformats.org/officeDocument/2006/relationships/hyperlink" Target="https://login.consultant.ru/link/?req=doc&amp;base=RLAW346&amp;n=51557&amp;dst=101048" TargetMode="External"/><Relationship Id="rId24" Type="http://schemas.openxmlformats.org/officeDocument/2006/relationships/hyperlink" Target="https://login.consultant.ru/link/?req=doc&amp;base=RLAW346&amp;n=46051&amp;dst=100016" TargetMode="External"/><Relationship Id="rId32" Type="http://schemas.openxmlformats.org/officeDocument/2006/relationships/hyperlink" Target="https://login.consultant.ru/link/?req=doc&amp;base=RLAW346&amp;n=41034&amp;dst=100019" TargetMode="External"/><Relationship Id="rId37" Type="http://schemas.openxmlformats.org/officeDocument/2006/relationships/hyperlink" Target="https://login.consultant.ru/link/?req=doc&amp;base=RLAW346&amp;n=51557&amp;dst=62" TargetMode="External"/><Relationship Id="rId40" Type="http://schemas.openxmlformats.org/officeDocument/2006/relationships/hyperlink" Target="https://login.consultant.ru/link/?req=doc&amp;base=RLAW346&amp;n=51557&amp;dst=101" TargetMode="External"/><Relationship Id="rId45" Type="http://schemas.openxmlformats.org/officeDocument/2006/relationships/hyperlink" Target="https://login.consultant.ru/link/?req=doc&amp;base=RLAW346&amp;n=51190&amp;dst=100013" TargetMode="External"/><Relationship Id="rId53" Type="http://schemas.openxmlformats.org/officeDocument/2006/relationships/hyperlink" Target="https://login.consultant.ru/link/?req=doc&amp;base=RLAW346&amp;n=41034&amp;dst=100022" TargetMode="External"/><Relationship Id="rId58" Type="http://schemas.openxmlformats.org/officeDocument/2006/relationships/hyperlink" Target="https://login.consultant.ru/link/?req=doc&amp;base=RLAW346&amp;n=51557&amp;dst=54" TargetMode="External"/><Relationship Id="rId66" Type="http://schemas.openxmlformats.org/officeDocument/2006/relationships/hyperlink" Target="https://login.consultant.ru/link/?req=doc&amp;base=RLAW346&amp;n=51190&amp;dst=100025" TargetMode="External"/><Relationship Id="rId74" Type="http://schemas.openxmlformats.org/officeDocument/2006/relationships/hyperlink" Target="https://login.consultant.ru/link/?req=doc&amp;base=RLAW346&amp;n=41034&amp;dst=100028" TargetMode="External"/><Relationship Id="rId79" Type="http://schemas.openxmlformats.org/officeDocument/2006/relationships/hyperlink" Target="https://login.consultant.ru/link/?req=doc&amp;base=RLAW346&amp;n=51557&amp;dst=99" TargetMode="External"/><Relationship Id="rId87" Type="http://schemas.openxmlformats.org/officeDocument/2006/relationships/hyperlink" Target="https://login.consultant.ru/link/?req=doc&amp;base=RLAW346&amp;n=51557&amp;dst=100619" TargetMode="External"/><Relationship Id="rId102" Type="http://schemas.openxmlformats.org/officeDocument/2006/relationships/hyperlink" Target="https://login.consultant.ru/link/?req=doc&amp;base=RLAW346&amp;n=41034&amp;dst=100040" TargetMode="External"/><Relationship Id="rId110" Type="http://schemas.openxmlformats.org/officeDocument/2006/relationships/theme" Target="theme/theme1.xml"/><Relationship Id="rId5" Type="http://schemas.openxmlformats.org/officeDocument/2006/relationships/hyperlink" Target="https://login.consultant.ru/link/?req=doc&amp;base=RLAW346&amp;n=41034&amp;dst=100006" TargetMode="External"/><Relationship Id="rId61" Type="http://schemas.openxmlformats.org/officeDocument/2006/relationships/hyperlink" Target="https://login.consultant.ru/link/?req=doc&amp;base=RLAW346&amp;n=51190&amp;dst=100019" TargetMode="External"/><Relationship Id="rId82" Type="http://schemas.openxmlformats.org/officeDocument/2006/relationships/hyperlink" Target="https://login.consultant.ru/link/?req=doc&amp;base=RLAW346&amp;n=51557&amp;dst=108" TargetMode="External"/><Relationship Id="rId90" Type="http://schemas.openxmlformats.org/officeDocument/2006/relationships/hyperlink" Target="https://login.consultant.ru/link/?req=doc&amp;base=RLAW346&amp;n=51557&amp;dst=55" TargetMode="External"/><Relationship Id="rId95" Type="http://schemas.openxmlformats.org/officeDocument/2006/relationships/hyperlink" Target="https://login.consultant.ru/link/?req=doc&amp;base=RLAW346&amp;n=41034&amp;dst=100034" TargetMode="External"/><Relationship Id="rId19" Type="http://schemas.openxmlformats.org/officeDocument/2006/relationships/hyperlink" Target="https://login.consultant.ru/link/?req=doc&amp;base=RLAW346&amp;n=41034&amp;dst=100008" TargetMode="External"/><Relationship Id="rId14" Type="http://schemas.openxmlformats.org/officeDocument/2006/relationships/hyperlink" Target="https://login.consultant.ru/link/?req=doc&amp;base=RLAW346&amp;n=41715&amp;dst=100006" TargetMode="External"/><Relationship Id="rId22" Type="http://schemas.openxmlformats.org/officeDocument/2006/relationships/hyperlink" Target="https://login.consultant.ru/link/?req=doc&amp;base=RLAW346&amp;n=41034&amp;dst=100011" TargetMode="External"/><Relationship Id="rId27" Type="http://schemas.openxmlformats.org/officeDocument/2006/relationships/hyperlink" Target="https://login.consultant.ru/link/?req=doc&amp;base=RLAW346&amp;n=46051&amp;dst=100017" TargetMode="External"/><Relationship Id="rId30" Type="http://schemas.openxmlformats.org/officeDocument/2006/relationships/hyperlink" Target="https://login.consultant.ru/link/?req=doc&amp;base=RLAW346&amp;n=51190&amp;dst=100010" TargetMode="External"/><Relationship Id="rId35" Type="http://schemas.openxmlformats.org/officeDocument/2006/relationships/hyperlink" Target="https://login.consultant.ru/link/?req=doc&amp;base=RLAW346&amp;n=51557&amp;dst=100987" TargetMode="External"/><Relationship Id="rId43" Type="http://schemas.openxmlformats.org/officeDocument/2006/relationships/hyperlink" Target="https://login.consultant.ru/link/?req=doc&amp;base=RLAW346&amp;n=51557&amp;dst=110" TargetMode="External"/><Relationship Id="rId48" Type="http://schemas.openxmlformats.org/officeDocument/2006/relationships/hyperlink" Target="https://login.consultant.ru/link/?req=doc&amp;base=RLAW346&amp;n=41715&amp;dst=100008" TargetMode="External"/><Relationship Id="rId56" Type="http://schemas.openxmlformats.org/officeDocument/2006/relationships/hyperlink" Target="https://login.consultant.ru/link/?req=doc&amp;base=RLAW346&amp;n=51557&amp;dst=100619" TargetMode="External"/><Relationship Id="rId64" Type="http://schemas.openxmlformats.org/officeDocument/2006/relationships/hyperlink" Target="https://login.consultant.ru/link/?req=doc&amp;base=RLAW346&amp;n=51190&amp;dst=100022" TargetMode="External"/><Relationship Id="rId69" Type="http://schemas.openxmlformats.org/officeDocument/2006/relationships/hyperlink" Target="https://login.consultant.ru/link/?req=doc&amp;base=RLAW346&amp;n=51190&amp;dst=100029" TargetMode="External"/><Relationship Id="rId77" Type="http://schemas.openxmlformats.org/officeDocument/2006/relationships/hyperlink" Target="https://login.consultant.ru/link/?req=doc&amp;base=RLAW346&amp;n=51557&amp;dst=62" TargetMode="External"/><Relationship Id="rId100" Type="http://schemas.openxmlformats.org/officeDocument/2006/relationships/hyperlink" Target="https://login.consultant.ru/link/?req=doc&amp;base=RLAW346&amp;n=51557&amp;dst=100838" TargetMode="External"/><Relationship Id="rId105" Type="http://schemas.openxmlformats.org/officeDocument/2006/relationships/hyperlink" Target="https://login.consultant.ru/link/?req=doc&amp;base=RLAW346&amp;n=41034&amp;dst=100043" TargetMode="External"/><Relationship Id="rId8" Type="http://schemas.openxmlformats.org/officeDocument/2006/relationships/hyperlink" Target="https://login.consultant.ru/link/?req=doc&amp;base=RLAW346&amp;n=46051&amp;dst=100014" TargetMode="External"/><Relationship Id="rId51" Type="http://schemas.openxmlformats.org/officeDocument/2006/relationships/hyperlink" Target="https://login.consultant.ru/link/?req=doc&amp;base=RLAW346&amp;n=51557&amp;dst=100190" TargetMode="External"/><Relationship Id="rId72" Type="http://schemas.openxmlformats.org/officeDocument/2006/relationships/hyperlink" Target="https://login.consultant.ru/link/?req=doc&amp;base=RLAW346&amp;n=51190&amp;dst=100030" TargetMode="External"/><Relationship Id="rId80" Type="http://schemas.openxmlformats.org/officeDocument/2006/relationships/hyperlink" Target="https://login.consultant.ru/link/?req=doc&amp;base=RLAW346&amp;n=51557&amp;dst=101" TargetMode="External"/><Relationship Id="rId85" Type="http://schemas.openxmlformats.org/officeDocument/2006/relationships/hyperlink" Target="https://login.consultant.ru/link/?req=doc&amp;base=RLAW346&amp;n=51190&amp;dst=100036" TargetMode="External"/><Relationship Id="rId93" Type="http://schemas.openxmlformats.org/officeDocument/2006/relationships/hyperlink" Target="https://login.consultant.ru/link/?req=doc&amp;base=RLAW346&amp;n=41034&amp;dst=100032" TargetMode="External"/><Relationship Id="rId98" Type="http://schemas.openxmlformats.org/officeDocument/2006/relationships/hyperlink" Target="https://login.consultant.ru/link/?req=doc&amp;base=RLAW346&amp;n=41034&amp;dst=100036" TargetMode="External"/><Relationship Id="rId3" Type="http://schemas.openxmlformats.org/officeDocument/2006/relationships/webSettings" Target="webSettings.xml"/><Relationship Id="rId12" Type="http://schemas.openxmlformats.org/officeDocument/2006/relationships/hyperlink" Target="https://login.consultant.ru/link/?req=doc&amp;base=RLAW346&amp;n=5964" TargetMode="External"/><Relationship Id="rId17" Type="http://schemas.openxmlformats.org/officeDocument/2006/relationships/hyperlink" Target="https://login.consultant.ru/link/?req=doc&amp;base=RLAW346&amp;n=51190&amp;dst=100006" TargetMode="External"/><Relationship Id="rId25" Type="http://schemas.openxmlformats.org/officeDocument/2006/relationships/hyperlink" Target="https://login.consultant.ru/link/?req=doc&amp;base=RLAW346&amp;n=51190&amp;dst=100008" TargetMode="External"/><Relationship Id="rId33" Type="http://schemas.openxmlformats.org/officeDocument/2006/relationships/hyperlink" Target="https://login.consultant.ru/link/?req=doc&amp;base=RLAW346&amp;n=51190&amp;dst=100012" TargetMode="External"/><Relationship Id="rId38" Type="http://schemas.openxmlformats.org/officeDocument/2006/relationships/hyperlink" Target="https://login.consultant.ru/link/?req=doc&amp;base=RLAW346&amp;n=51557&amp;dst=100967" TargetMode="External"/><Relationship Id="rId46" Type="http://schemas.openxmlformats.org/officeDocument/2006/relationships/hyperlink" Target="https://login.consultant.ru/link/?req=doc&amp;base=RLAW346&amp;n=41034&amp;dst=100021" TargetMode="External"/><Relationship Id="rId59" Type="http://schemas.openxmlformats.org/officeDocument/2006/relationships/hyperlink" Target="https://login.consultant.ru/link/?req=doc&amp;base=RLAW346&amp;n=51557&amp;dst=55" TargetMode="External"/><Relationship Id="rId67" Type="http://schemas.openxmlformats.org/officeDocument/2006/relationships/hyperlink" Target="https://login.consultant.ru/link/?req=doc&amp;base=RLAW346&amp;n=46051&amp;dst=100018" TargetMode="External"/><Relationship Id="rId103" Type="http://schemas.openxmlformats.org/officeDocument/2006/relationships/hyperlink" Target="https://login.consultant.ru/link/?req=doc&amp;base=RLAW346&amp;n=41034&amp;dst=100041" TargetMode="External"/><Relationship Id="rId108" Type="http://schemas.openxmlformats.org/officeDocument/2006/relationships/hyperlink" Target="https://login.consultant.ru/link/?req=doc&amp;base=RLAW346&amp;n=46051&amp;dst=100024" TargetMode="External"/><Relationship Id="rId20" Type="http://schemas.openxmlformats.org/officeDocument/2006/relationships/hyperlink" Target="https://login.consultant.ru/link/?req=doc&amp;base=RLAW346&amp;n=51557&amp;dst=101017" TargetMode="External"/><Relationship Id="rId41" Type="http://schemas.openxmlformats.org/officeDocument/2006/relationships/hyperlink" Target="https://login.consultant.ru/link/?req=doc&amp;base=RLAW346&amp;n=51557&amp;dst=105" TargetMode="External"/><Relationship Id="rId54" Type="http://schemas.openxmlformats.org/officeDocument/2006/relationships/hyperlink" Target="https://login.consultant.ru/link/?req=doc&amp;base=RLAW346&amp;n=51557&amp;dst=100987" TargetMode="External"/><Relationship Id="rId62" Type="http://schemas.openxmlformats.org/officeDocument/2006/relationships/hyperlink" Target="https://login.consultant.ru/link/?req=doc&amp;base=RLAW346&amp;n=51190&amp;dst=100021" TargetMode="External"/><Relationship Id="rId70" Type="http://schemas.openxmlformats.org/officeDocument/2006/relationships/hyperlink" Target="https://login.consultant.ru/link/?req=doc&amp;base=RLAW346&amp;n=41034&amp;dst=100025" TargetMode="External"/><Relationship Id="rId75" Type="http://schemas.openxmlformats.org/officeDocument/2006/relationships/hyperlink" Target="https://login.consultant.ru/link/?req=doc&amp;base=RLAW346&amp;n=51190&amp;dst=100034" TargetMode="External"/><Relationship Id="rId83" Type="http://schemas.openxmlformats.org/officeDocument/2006/relationships/hyperlink" Target="https://login.consultant.ru/link/?req=doc&amp;base=RLAW346&amp;n=51557&amp;dst=110" TargetMode="External"/><Relationship Id="rId88" Type="http://schemas.openxmlformats.org/officeDocument/2006/relationships/hyperlink" Target="https://login.consultant.ru/link/?req=doc&amp;base=RLAW346&amp;n=51557&amp;dst=100620" TargetMode="External"/><Relationship Id="rId91" Type="http://schemas.openxmlformats.org/officeDocument/2006/relationships/hyperlink" Target="https://login.consultant.ru/link/?req=doc&amp;base=RLAW346&amp;n=51190&amp;dst=100038" TargetMode="External"/><Relationship Id="rId96" Type="http://schemas.openxmlformats.org/officeDocument/2006/relationships/hyperlink" Target="https://login.consultant.ru/link/?req=doc&amp;base=RLAW346&amp;n=44492&amp;dst=100007" TargetMode="External"/><Relationship Id="rId1" Type="http://schemas.openxmlformats.org/officeDocument/2006/relationships/styles" Target="styles.xml"/><Relationship Id="rId6" Type="http://schemas.openxmlformats.org/officeDocument/2006/relationships/hyperlink" Target="https://login.consultant.ru/link/?req=doc&amp;base=RLAW346&amp;n=41715&amp;dst=100006" TargetMode="External"/><Relationship Id="rId15" Type="http://schemas.openxmlformats.org/officeDocument/2006/relationships/hyperlink" Target="https://login.consultant.ru/link/?req=doc&amp;base=RLAW346&amp;n=44492&amp;dst=100006" TargetMode="External"/><Relationship Id="rId23" Type="http://schemas.openxmlformats.org/officeDocument/2006/relationships/hyperlink" Target="https://login.consultant.ru/link/?req=doc&amp;base=RLAW346&amp;n=41034&amp;dst=100013" TargetMode="External"/><Relationship Id="rId28" Type="http://schemas.openxmlformats.org/officeDocument/2006/relationships/hyperlink" Target="https://login.consultant.ru/link/?req=doc&amp;base=RLAW346&amp;n=51190&amp;dst=100009" TargetMode="External"/><Relationship Id="rId36" Type="http://schemas.openxmlformats.org/officeDocument/2006/relationships/hyperlink" Target="https://login.consultant.ru/link/?req=doc&amp;base=RLAW346&amp;n=51557&amp;dst=61" TargetMode="External"/><Relationship Id="rId49" Type="http://schemas.openxmlformats.org/officeDocument/2006/relationships/hyperlink" Target="https://login.consultant.ru/link/?req=doc&amp;base=LAW&amp;n=487905" TargetMode="External"/><Relationship Id="rId57" Type="http://schemas.openxmlformats.org/officeDocument/2006/relationships/hyperlink" Target="https://login.consultant.ru/link/?req=doc&amp;base=RLAW346&amp;n=51557&amp;dst=100620" TargetMode="External"/><Relationship Id="rId106" Type="http://schemas.openxmlformats.org/officeDocument/2006/relationships/hyperlink" Target="https://login.consultant.ru/link/?req=doc&amp;base=RLAW346&amp;n=51190&amp;dst=100046" TargetMode="External"/><Relationship Id="rId10" Type="http://schemas.openxmlformats.org/officeDocument/2006/relationships/hyperlink" Target="https://login.consultant.ru/link/?req=doc&amp;base=LAW&amp;n=515487&amp;dst=146" TargetMode="External"/><Relationship Id="rId31" Type="http://schemas.openxmlformats.org/officeDocument/2006/relationships/hyperlink" Target="https://login.consultant.ru/link/?req=doc&amp;base=RLAW346&amp;n=41034&amp;dst=100018" TargetMode="External"/><Relationship Id="rId44" Type="http://schemas.openxmlformats.org/officeDocument/2006/relationships/hyperlink" Target="https://login.consultant.ru/link/?req=doc&amp;base=RLAW346&amp;n=51557&amp;dst=89" TargetMode="External"/><Relationship Id="rId52" Type="http://schemas.openxmlformats.org/officeDocument/2006/relationships/hyperlink" Target="https://login.consultant.ru/link/?req=doc&amp;base=RLAW346&amp;n=51190&amp;dst=100015" TargetMode="External"/><Relationship Id="rId60" Type="http://schemas.openxmlformats.org/officeDocument/2006/relationships/hyperlink" Target="https://login.consultant.ru/link/?req=doc&amp;base=RLAW346&amp;n=51190&amp;dst=100017" TargetMode="External"/><Relationship Id="rId65" Type="http://schemas.openxmlformats.org/officeDocument/2006/relationships/hyperlink" Target="https://login.consultant.ru/link/?req=doc&amp;base=RLAW346&amp;n=51190&amp;dst=100024" TargetMode="External"/><Relationship Id="rId73" Type="http://schemas.openxmlformats.org/officeDocument/2006/relationships/hyperlink" Target="https://login.consultant.ru/link/?req=doc&amp;base=RLAW346&amp;n=51190&amp;dst=100032" TargetMode="External"/><Relationship Id="rId78" Type="http://schemas.openxmlformats.org/officeDocument/2006/relationships/hyperlink" Target="https://login.consultant.ru/link/?req=doc&amp;base=RLAW346&amp;n=51557&amp;dst=100967" TargetMode="External"/><Relationship Id="rId81" Type="http://schemas.openxmlformats.org/officeDocument/2006/relationships/hyperlink" Target="https://login.consultant.ru/link/?req=doc&amp;base=RLAW346&amp;n=51557&amp;dst=105" TargetMode="External"/><Relationship Id="rId86" Type="http://schemas.openxmlformats.org/officeDocument/2006/relationships/hyperlink" Target="https://login.consultant.ru/link/?req=doc&amp;base=RLAW346&amp;n=51557&amp;dst=100989" TargetMode="External"/><Relationship Id="rId94" Type="http://schemas.openxmlformats.org/officeDocument/2006/relationships/hyperlink" Target="https://login.consultant.ru/link/?req=doc&amp;base=RLAW346&amp;n=51190&amp;dst=100040" TargetMode="External"/><Relationship Id="rId99" Type="http://schemas.openxmlformats.org/officeDocument/2006/relationships/hyperlink" Target="https://login.consultant.ru/link/?req=doc&amp;base=RLAW346&amp;n=51190&amp;dst=100044" TargetMode="External"/><Relationship Id="rId101" Type="http://schemas.openxmlformats.org/officeDocument/2006/relationships/hyperlink" Target="https://login.consultant.ru/link/?req=doc&amp;base=RLAW346&amp;n=44492&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51190&amp;dst=100006" TargetMode="External"/><Relationship Id="rId13" Type="http://schemas.openxmlformats.org/officeDocument/2006/relationships/hyperlink" Target="https://login.consultant.ru/link/?req=doc&amp;base=RLAW346&amp;n=41034&amp;dst=100006" TargetMode="External"/><Relationship Id="rId18" Type="http://schemas.openxmlformats.org/officeDocument/2006/relationships/hyperlink" Target="https://login.consultant.ru/link/?req=doc&amp;base=RLAW346&amp;n=41034&amp;dst=100007" TargetMode="External"/><Relationship Id="rId39" Type="http://schemas.openxmlformats.org/officeDocument/2006/relationships/hyperlink" Target="https://login.consultant.ru/link/?req=doc&amp;base=RLAW346&amp;n=51557&amp;dst=99" TargetMode="External"/><Relationship Id="rId109" Type="http://schemas.openxmlformats.org/officeDocument/2006/relationships/fontTable" Target="fontTable.xml"/><Relationship Id="rId34" Type="http://schemas.openxmlformats.org/officeDocument/2006/relationships/hyperlink" Target="https://login.consultant.ru/link/?req=doc&amp;base=RLAW346&amp;n=51557" TargetMode="External"/><Relationship Id="rId50" Type="http://schemas.openxmlformats.org/officeDocument/2006/relationships/hyperlink" Target="https://login.consultant.ru/link/?req=doc&amp;base=LAW&amp;n=482280" TargetMode="External"/><Relationship Id="rId55" Type="http://schemas.openxmlformats.org/officeDocument/2006/relationships/hyperlink" Target="https://login.consultant.ru/link/?req=doc&amp;base=RLAW346&amp;n=51190&amp;dst=100016" TargetMode="External"/><Relationship Id="rId76" Type="http://schemas.openxmlformats.org/officeDocument/2006/relationships/hyperlink" Target="https://login.consultant.ru/link/?req=doc&amp;base=RLAW346&amp;n=51557&amp;dst=61" TargetMode="External"/><Relationship Id="rId97" Type="http://schemas.openxmlformats.org/officeDocument/2006/relationships/hyperlink" Target="https://login.consultant.ru/link/?req=doc&amp;base=RLAW346&amp;n=51190&amp;dst=100041" TargetMode="External"/><Relationship Id="rId104" Type="http://schemas.openxmlformats.org/officeDocument/2006/relationships/hyperlink" Target="https://login.consultant.ru/link/?req=doc&amp;base=RLAW346&amp;n=41034&amp;dst=100042" TargetMode="External"/><Relationship Id="rId7" Type="http://schemas.openxmlformats.org/officeDocument/2006/relationships/hyperlink" Target="https://login.consultant.ru/link/?req=doc&amp;base=RLAW346&amp;n=44492&amp;dst=100006" TargetMode="External"/><Relationship Id="rId71" Type="http://schemas.openxmlformats.org/officeDocument/2006/relationships/hyperlink" Target="https://login.consultant.ru/link/?req=doc&amp;base=RLAW346&amp;n=46051&amp;dst=100019" TargetMode="External"/><Relationship Id="rId92" Type="http://schemas.openxmlformats.org/officeDocument/2006/relationships/hyperlink" Target="https://login.consultant.ru/link/?req=doc&amp;base=RLAW346&amp;n=51557&amp;dst=100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6877</Words>
  <Characters>39200</Characters>
  <Application>Microsoft Office Word</Application>
  <DocSecurity>0</DocSecurity>
  <Lines>326</Lines>
  <Paragraphs>91</Paragraphs>
  <ScaleCrop>false</ScaleCrop>
  <Company/>
  <LinksUpToDate>false</LinksUpToDate>
  <CharactersWithSpaces>45986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Зумруд</dc:creator>
  <cp:lastModifiedBy>Зумруд</cp:lastModifiedBy>
  <cp:revision>2</cp:revision>
  <dcterms:created xsi:type="dcterms:W3CDTF">2025-11-10T14:18:00Z</dcterms:created>
  <dcterms:modified xsi:type="dcterms:W3CDTF">2025-11-10T14:18:00Z</dcterms:modified>
</cp:coreProperties>
</file>